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71" w:rsidRDefault="00073371" w:rsidP="000733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Pr="00073371">
        <w:rPr>
          <w:b/>
          <w:bCs/>
          <w:sz w:val="28"/>
          <w:szCs w:val="28"/>
        </w:rPr>
        <w:t>ote</w:t>
      </w:r>
      <w:r>
        <w:rPr>
          <w:b/>
          <w:bCs/>
          <w:sz w:val="28"/>
          <w:szCs w:val="28"/>
        </w:rPr>
        <w:t>s</w:t>
      </w:r>
      <w:r w:rsidRPr="00073371">
        <w:rPr>
          <w:b/>
          <w:bCs/>
          <w:sz w:val="28"/>
          <w:szCs w:val="28"/>
        </w:rPr>
        <w:t xml:space="preserve"> de l'examen du cours Rhéologie des polymères</w:t>
      </w:r>
      <w:r>
        <w:rPr>
          <w:b/>
          <w:bCs/>
          <w:sz w:val="28"/>
          <w:szCs w:val="28"/>
        </w:rPr>
        <w:t xml:space="preserve"> </w:t>
      </w:r>
    </w:p>
    <w:tbl>
      <w:tblPr>
        <w:tblpPr w:leftFromText="141" w:rightFromText="141" w:vertAnchor="page" w:horzAnchor="margin" w:tblpY="3310"/>
        <w:tblW w:w="9154" w:type="dxa"/>
        <w:tblCellMar>
          <w:left w:w="70" w:type="dxa"/>
          <w:right w:w="70" w:type="dxa"/>
        </w:tblCellMar>
        <w:tblLook w:val="04A0"/>
      </w:tblPr>
      <w:tblGrid>
        <w:gridCol w:w="660"/>
        <w:gridCol w:w="3320"/>
        <w:gridCol w:w="2940"/>
        <w:gridCol w:w="2234"/>
      </w:tblGrid>
      <w:tr w:rsidR="005F5C1B" w:rsidRPr="00053E3C" w:rsidTr="005F5C1B">
        <w:trPr>
          <w:trHeight w:val="8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PRENOM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C1B" w:rsidRDefault="005F5C1B" w:rsidP="005F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Notes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ABDELHADI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MAROUA AOUDA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16.00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ADNANE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RIM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10.25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AKHDARI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AMEL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08.50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BAHLOUL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MOHAMED EL AMINE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06.00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BALTACHE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IKRAM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06.00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BEKHTI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IKRAM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06.75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BELAKHDAR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SOUMIA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11.00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BENCHENNOUN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TAYEB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11.00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BOUAKKAZ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CHAHINEZ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15.25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 w:rsidRPr="00053E3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BOUKHLIF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ELHADJE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10.25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BOUSOUMAH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FATIMA ZOHRA YASMINE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12.25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DERDIRI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YAHIA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07.75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ELAISSAOUI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ZOHRA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08.25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GHALMI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KHADIDJA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08.50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HAMDADOU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FATIMA ZOHRA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11.50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HARIZI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HANANE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10.00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REFAS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AMINA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08.75</w:t>
            </w:r>
          </w:p>
        </w:tc>
      </w:tr>
      <w:tr w:rsidR="005F5C1B" w:rsidRPr="00053E3C" w:rsidTr="005F5C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ZEMANI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053E3C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LAOUNIA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F5C1B" w:rsidRPr="00053E3C" w:rsidRDefault="005F5C1B" w:rsidP="005F5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10.75</w:t>
            </w:r>
          </w:p>
        </w:tc>
      </w:tr>
    </w:tbl>
    <w:p w:rsidR="00073371" w:rsidRDefault="00073371" w:rsidP="000733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073371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Année Master Chimie macromoléculaire</w:t>
      </w:r>
    </w:p>
    <w:p w:rsidR="00306C15" w:rsidRDefault="00306C15" w:rsidP="00073371">
      <w:pPr>
        <w:jc w:val="center"/>
        <w:rPr>
          <w:b/>
          <w:bCs/>
          <w:sz w:val="28"/>
          <w:szCs w:val="28"/>
        </w:rPr>
      </w:pPr>
    </w:p>
    <w:p w:rsidR="00306C15" w:rsidRDefault="00306C15" w:rsidP="00073371">
      <w:pPr>
        <w:jc w:val="center"/>
        <w:rPr>
          <w:b/>
          <w:bCs/>
          <w:sz w:val="28"/>
          <w:szCs w:val="28"/>
        </w:rPr>
      </w:pPr>
    </w:p>
    <w:p w:rsidR="00306C15" w:rsidRPr="00073371" w:rsidRDefault="00306C15" w:rsidP="00073371">
      <w:pPr>
        <w:jc w:val="center"/>
        <w:rPr>
          <w:b/>
          <w:bCs/>
          <w:sz w:val="28"/>
          <w:szCs w:val="28"/>
        </w:rPr>
      </w:pPr>
    </w:p>
    <w:sectPr w:rsidR="00306C15" w:rsidRPr="00073371" w:rsidSect="0069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053E3C"/>
    <w:rsid w:val="0003499C"/>
    <w:rsid w:val="00053E3C"/>
    <w:rsid w:val="00073371"/>
    <w:rsid w:val="00306C15"/>
    <w:rsid w:val="005E056D"/>
    <w:rsid w:val="005F5C1B"/>
    <w:rsid w:val="00692FFD"/>
    <w:rsid w:val="00B3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departement</cp:lastModifiedBy>
  <cp:revision>2</cp:revision>
  <dcterms:created xsi:type="dcterms:W3CDTF">2023-01-23T10:20:00Z</dcterms:created>
  <dcterms:modified xsi:type="dcterms:W3CDTF">2023-01-23T10:20:00Z</dcterms:modified>
</cp:coreProperties>
</file>