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47" w:rsidRPr="00CF71A3" w:rsidRDefault="00AD7747" w:rsidP="00AD774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CF71A3">
        <w:rPr>
          <w:rFonts w:ascii="Sakkal Majalla" w:hAnsi="Sakkal Majalla" w:cs="Sakkal Majalla"/>
          <w:b/>
          <w:bCs/>
          <w:rtl/>
          <w:lang w:bidi="ar-DZ"/>
        </w:rPr>
        <w:t>الجمهورية الجزائرية الديمقراطية الشعبية</w:t>
      </w:r>
    </w:p>
    <w:p w:rsidR="00AD7747" w:rsidRPr="00CF71A3" w:rsidRDefault="00AD7747" w:rsidP="00AD7747">
      <w:pPr>
        <w:pBdr>
          <w:bottom w:val="single" w:sz="4" w:space="0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24"/>
          <w:szCs w:val="24"/>
          <w:rtl/>
          <w:lang w:bidi="ar-DZ"/>
        </w:rPr>
      </w:pPr>
      <w:r w:rsidRPr="00CF71A3">
        <w:rPr>
          <w:rFonts w:ascii="Sakkal Majalla" w:hAnsi="Sakkal Majalla" w:cs="Sakkal Majalla"/>
          <w:b/>
          <w:bCs/>
          <w:smallCaps/>
          <w:sz w:val="24"/>
          <w:szCs w:val="24"/>
          <w:lang w:bidi="ar-DZ"/>
        </w:rPr>
        <w:t>REPUBLIQUE ALGERIENNE DEMOCRATIQUE ET POPULAIRE</w:t>
      </w:r>
    </w:p>
    <w:p w:rsidR="00AD7747" w:rsidRPr="0099642B" w:rsidRDefault="003E7692" w:rsidP="00AD7747">
      <w:pPr>
        <w:jc w:val="center"/>
        <w:rPr>
          <w:rFonts w:ascii="Sakkal Majalla" w:hAnsi="Sakkal Majalla" w:cs="Sakkal Majalla"/>
          <w:b/>
          <w:bCs/>
          <w:smallCaps/>
          <w:lang w:bidi="ar-DZ"/>
        </w:rPr>
      </w:pPr>
      <w:r w:rsidRPr="003E76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9.15pt;margin-top:.8pt;width:271.1pt;height:93.45pt;z-index:251662848" strokecolor="white [3212]">
            <v:textbox style="mso-next-textbox:#_x0000_s1032">
              <w:txbxContent>
                <w:p w:rsidR="00AD7747" w:rsidRDefault="00AD7747" w:rsidP="00AD7747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Ministère de l’Enseignement Supérieur et de la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RechercheScientifique</w:t>
                  </w:r>
                  <w:proofErr w:type="spellEnd"/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Université Mustapha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Stambouli</w:t>
                  </w:r>
                  <w:proofErr w:type="spellEnd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 - Mascara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Faculté des Sciences Economiques, des Sciences Commerciales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et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des Sciences de  Gestion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Vice Décanat de la Post-Graduation, de la Recherche Scientifique et des Relations Extérieures </w:t>
                  </w:r>
                </w:p>
              </w:txbxContent>
            </v:textbox>
          </v:shape>
        </w:pict>
      </w:r>
      <w:r w:rsidRPr="003E7692">
        <w:pict>
          <v:shape id="_x0000_s1033" type="#_x0000_t202" style="position:absolute;left:0;text-align:left;margin-left:295.65pt;margin-top:.8pt;width:219.25pt;height:90.85pt;z-index:251663872" strokecolor="white [3212]">
            <v:textbox style="mso-next-textbox:#_x0000_s1033">
              <w:txbxContent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</w:pP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التعليم العالي و البحث العلمي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جامعة مصطفى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اسطمبولي</w:t>
                  </w:r>
                  <w:proofErr w:type="spell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معسكر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 العلوم التجارية و علوم التسيير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نيابة العمادة لما  بعد التدرج و البحث العلمي 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و 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العلاقات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الخارجية </w:t>
                  </w:r>
                </w:p>
              </w:txbxContent>
            </v:textbox>
          </v:shape>
        </w:pict>
      </w:r>
      <w:r w:rsidR="00AD7747" w:rsidRPr="0099642B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67945</wp:posOffset>
            </wp:positionV>
            <wp:extent cx="1265555" cy="831850"/>
            <wp:effectExtent l="19050" t="0" r="0" b="0"/>
            <wp:wrapSquare wrapText="bothSides"/>
            <wp:docPr id="1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747" w:rsidRPr="0099642B" w:rsidRDefault="00AD7747" w:rsidP="00AD7747">
      <w:pPr>
        <w:pBdr>
          <w:bottom w:val="single" w:sz="4" w:space="11" w:color="auto"/>
        </w:pBdr>
        <w:tabs>
          <w:tab w:val="left" w:pos="1725"/>
        </w:tabs>
        <w:spacing w:after="0"/>
        <w:rPr>
          <w:rFonts w:ascii="Sakkal Majalla" w:hAnsi="Sakkal Majalla" w:cs="Sakkal Majalla"/>
          <w:b/>
          <w:bCs/>
          <w:lang w:bidi="ar-DZ"/>
        </w:rPr>
      </w:pPr>
    </w:p>
    <w:p w:rsidR="00AD7747" w:rsidRPr="0099642B" w:rsidRDefault="00AD7747" w:rsidP="00AD7747">
      <w:pPr>
        <w:rPr>
          <w:rtl/>
        </w:rPr>
      </w:pPr>
    </w:p>
    <w:p w:rsidR="00AD7747" w:rsidRPr="0099642B" w:rsidRDefault="003E7692" w:rsidP="00AD774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68.9pt;margin-top:3.65pt;width:590.9pt;height:0;z-index:251665920" o:connectortype="straight"/>
        </w:pict>
      </w:r>
    </w:p>
    <w:p w:rsidR="00AD7747" w:rsidRPr="0099642B" w:rsidRDefault="00AD7747" w:rsidP="00AD7747">
      <w:pPr>
        <w:tabs>
          <w:tab w:val="left" w:pos="6538"/>
        </w:tabs>
      </w:pPr>
      <w:r w:rsidRPr="0099642B">
        <w:tab/>
      </w:r>
      <w:r w:rsidR="003E7692">
        <w:pict>
          <v:rect id="_x0000_s1034" style="position:absolute;margin-left:34.75pt;margin-top:11.1pt;width:371.05pt;height:37.2pt;z-index:25166489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4">
              <w:txbxContent>
                <w:p w:rsidR="001B2A9B" w:rsidRDefault="001B2A9B" w:rsidP="001B2A9B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إعلان</w:t>
                  </w:r>
                  <w:proofErr w:type="gramEnd"/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عن مناقشة أطروحة دكتوراه </w:t>
                  </w:r>
                </w:p>
                <w:p w:rsidR="00AD7747" w:rsidRPr="001B2A9B" w:rsidRDefault="00AD7747" w:rsidP="001B2A9B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:rsidR="00AD7747" w:rsidRPr="0099642B" w:rsidRDefault="00AD7747" w:rsidP="00AD7747">
      <w:pPr>
        <w:tabs>
          <w:tab w:val="left" w:pos="6971"/>
        </w:tabs>
      </w:pPr>
      <w:r w:rsidRPr="0099642B">
        <w:tab/>
      </w:r>
    </w:p>
    <w:p w:rsidR="00AD7747" w:rsidRPr="0099642B" w:rsidRDefault="00AD7747" w:rsidP="00AD7747"/>
    <w:p w:rsidR="00AD7747" w:rsidRPr="00D80E9A" w:rsidRDefault="001B2A9B" w:rsidP="00434DE5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</w:t>
      </w:r>
      <w:r w:rsidR="00AD7747" w:rsidRPr="00D80E9A">
        <w:rPr>
          <w:rFonts w:ascii="Sakkal Majalla" w:hAnsi="Sakkal Majalla" w:cs="Sakkal Majalla"/>
          <w:sz w:val="28"/>
          <w:szCs w:val="28"/>
          <w:rtl/>
          <w:lang w:bidi="ar-DZ"/>
        </w:rPr>
        <w:t>بناء على مقرر الترخيص بالمناقشة الصادر عن مديرية الجامعة</w:t>
      </w:r>
      <w:proofErr w:type="gramStart"/>
      <w:r w:rsidR="00AD7747" w:rsidRPr="00D80E9A">
        <w:rPr>
          <w:rFonts w:ascii="Sakkal Majalla" w:hAnsi="Sakkal Majalla" w:cs="Sakkal Majalla"/>
          <w:sz w:val="28"/>
          <w:szCs w:val="28"/>
          <w:rtl/>
          <w:lang w:bidi="ar-DZ"/>
        </w:rPr>
        <w:t>،تمت</w:t>
      </w:r>
      <w:proofErr w:type="gramEnd"/>
      <w:r w:rsidR="00AD7747"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بر</w:t>
      </w:r>
      <w:r>
        <w:rPr>
          <w:rFonts w:ascii="Sakkal Majalla" w:hAnsi="Sakkal Majalla" w:cs="Sakkal Majalla"/>
          <w:sz w:val="28"/>
          <w:szCs w:val="28"/>
          <w:rtl/>
          <w:lang w:bidi="ar-DZ"/>
        </w:rPr>
        <w:t>مجة مناقشة أطروحة دكتوراه الطور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AD7747" w:rsidRPr="00D80E9A">
        <w:rPr>
          <w:rFonts w:ascii="Sakkal Majalla" w:hAnsi="Sakkal Majalla" w:cs="Sakkal Majalla"/>
          <w:sz w:val="28"/>
          <w:szCs w:val="28"/>
          <w:rtl/>
          <w:lang w:bidi="ar-DZ"/>
        </w:rPr>
        <w:t>الثالث(ل.م.د):</w:t>
      </w:r>
    </w:p>
    <w:p w:rsidR="00AD7747" w:rsidRPr="00D80E9A" w:rsidRDefault="00AD7747" w:rsidP="001F607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للطالب </w:t>
      </w:r>
      <w:r w:rsidRPr="00D80E9A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D80E9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ة </w:t>
      </w:r>
      <w:r w:rsidRPr="00D80E9A"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: </w:t>
      </w:r>
      <w:proofErr w:type="spellStart"/>
      <w:r w:rsidR="001F6078" w:rsidRPr="001B2A9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قايد</w:t>
      </w:r>
      <w:proofErr w:type="spellEnd"/>
      <w:r w:rsidR="001F6078" w:rsidRPr="001B2A9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1F6078" w:rsidRPr="001B2A9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برزوق</w:t>
      </w:r>
      <w:proofErr w:type="spellEnd"/>
    </w:p>
    <w:p w:rsidR="00AD7747" w:rsidRPr="00D80E9A" w:rsidRDefault="00AD7747" w:rsidP="00400CB9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يـــوم</w:t>
      </w:r>
      <w:r w:rsidR="00893562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 w:rsidR="00893562">
        <w:rPr>
          <w:rFonts w:ascii="Sakkal Majalla" w:hAnsi="Sakkal Majalla" w:cs="Sakkal Majalla"/>
          <w:sz w:val="28"/>
          <w:szCs w:val="28"/>
          <w:lang w:bidi="ar-DZ"/>
        </w:rPr>
        <w:t>:</w:t>
      </w:r>
      <w:r w:rsidR="000332C0" w:rsidRPr="001B2A9B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1B2A9B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="00400CB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ربعاء  </w:t>
      </w:r>
      <w:r w:rsidR="00400CB9" w:rsidRPr="00400C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7 </w:t>
      </w:r>
      <w:proofErr w:type="spellStart"/>
      <w:r w:rsidR="00400CB9" w:rsidRPr="00400C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ماي</w:t>
      </w:r>
      <w:proofErr w:type="spellEnd"/>
      <w:r w:rsidR="000332C0" w:rsidRPr="00400C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400CB9" w:rsidRPr="00400C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0332C0" w:rsidRPr="00400CB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2025</w:t>
      </w:r>
      <w:r w:rsidR="00400CB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1B2A9B">
        <w:rPr>
          <w:rFonts w:ascii="Sakkal Majalla" w:hAnsi="Sakkal Majalla" w:cs="Sakkal Majalla"/>
          <w:sz w:val="28"/>
          <w:szCs w:val="28"/>
          <w:rtl/>
          <w:lang w:bidi="ar-DZ"/>
        </w:rPr>
        <w:t>علــــى  الـســـــاعــــــة</w:t>
      </w:r>
      <w:r w:rsidR="00893562" w:rsidRPr="001B2A9B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 w:rsidR="00893562" w:rsidRPr="001B2A9B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1B2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00</w:t>
      </w:r>
      <w:r w:rsidR="00893562" w:rsidRPr="001B2A9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 </w:t>
      </w:r>
      <w:r w:rsidRPr="001B2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 1</w:t>
      </w:r>
      <w:r w:rsidR="000332C0" w:rsidRPr="001B2A9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</w:t>
      </w:r>
      <w:r w:rsidRPr="001B2A9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مساءا</w:t>
      </w:r>
      <w:r w:rsidRPr="001B2A9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AD7747" w:rsidRPr="00D80E9A" w:rsidRDefault="00AD7747" w:rsidP="0099642B">
      <w:pPr>
        <w:framePr w:hSpace="141" w:wrap="around" w:vAnchor="text" w:hAnchor="page" w:x="1268" w:y="834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</w:p>
    <w:p w:rsidR="00AD7747" w:rsidRDefault="00AD7747" w:rsidP="0099642B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gramStart"/>
      <w:r w:rsidRPr="00D80E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تحت</w:t>
      </w:r>
      <w:proofErr w:type="gramEnd"/>
      <w:r w:rsidRPr="00D80E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عنوان:</w:t>
      </w:r>
    </w:p>
    <w:p w:rsidR="00400CB9" w:rsidRDefault="00400CB9" w:rsidP="00400CB9">
      <w:pPr>
        <w:bidi/>
        <w:jc w:val="center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</w:pPr>
      <w:r w:rsidRPr="001F607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الابتكار التسويقي وكفاءة المؤسسات في الأسواق النامية</w:t>
      </w:r>
    </w:p>
    <w:p w:rsidR="003F1328" w:rsidRPr="00400CB9" w:rsidRDefault="003F1328" w:rsidP="003F1328">
      <w:pPr>
        <w:bidi/>
        <w:jc w:val="center"/>
        <w:rPr>
          <w:rFonts w:ascii="Sakkal Majalla" w:hAnsi="Sakkal Majalla" w:cs="Sakkal Majalla"/>
          <w:bCs/>
          <w:sz w:val="32"/>
          <w:szCs w:val="32"/>
          <w:rtl/>
          <w:lang w:bidi="ar-DZ"/>
        </w:rPr>
      </w:pPr>
    </w:p>
    <w:p w:rsidR="00AD7747" w:rsidRPr="00D80E9A" w:rsidRDefault="00AD7747" w:rsidP="00AD774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D80E9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أعضاء لجنة المناقشة:</w:t>
      </w:r>
    </w:p>
    <w:tbl>
      <w:tblPr>
        <w:tblStyle w:val="Grilledutableau"/>
        <w:bidiVisual/>
        <w:tblW w:w="0" w:type="auto"/>
        <w:tblLook w:val="04A0"/>
      </w:tblPr>
      <w:tblGrid>
        <w:gridCol w:w="2322"/>
        <w:gridCol w:w="2322"/>
        <w:gridCol w:w="3118"/>
        <w:gridCol w:w="1526"/>
      </w:tblGrid>
      <w:tr w:rsidR="00AD7747" w:rsidRPr="0099642B" w:rsidTr="003F1328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3F1328" w:rsidRDefault="00AD7747" w:rsidP="00400C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3F1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الاسم و اللقب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3F1328" w:rsidRDefault="00AD7747" w:rsidP="00400C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F1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3F1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العلمية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3F1328" w:rsidRDefault="00AD7747" w:rsidP="00400C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F1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3F1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3F1328" w:rsidRDefault="00AD7747" w:rsidP="00400C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3F132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الصفة</w:t>
            </w:r>
            <w:proofErr w:type="gramEnd"/>
          </w:p>
        </w:tc>
      </w:tr>
      <w:tr w:rsidR="001F6078" w:rsidRPr="0099642B" w:rsidTr="003F1328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>هشماوي</w:t>
            </w:r>
            <w:proofErr w:type="spellEnd"/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كمال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مصطفى </w:t>
            </w: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اسطمبولي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رئيسا</w:t>
            </w:r>
            <w:proofErr w:type="gramEnd"/>
          </w:p>
        </w:tc>
      </w:tr>
      <w:tr w:rsidR="001F6078" w:rsidRPr="0099642B" w:rsidTr="003F1328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GoBack" w:colFirst="2" w:colLast="2"/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>سحانين</w:t>
            </w:r>
            <w:proofErr w:type="spellEnd"/>
            <w:r w:rsidR="00F22718"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>الميلود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</w:t>
            </w:r>
            <w:r w:rsidR="001B2A9B"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 </w:t>
            </w: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محاضرأ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78" w:rsidRPr="003F1328" w:rsidRDefault="00400CB9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مصطفى </w:t>
            </w: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اسطمبولي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مقررا</w:t>
            </w:r>
            <w:proofErr w:type="gramEnd"/>
          </w:p>
        </w:tc>
      </w:tr>
      <w:tr w:rsidR="001F6078" w:rsidRPr="0099642B" w:rsidTr="003F1328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>جبلي محمد الأمين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78" w:rsidRPr="003F1328" w:rsidRDefault="00400CB9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مصطفى </w:t>
            </w: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اسطمبولي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  <w:tr w:rsidR="001F6078" w:rsidRPr="0099642B" w:rsidTr="003F1328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>رقيق محمد خليفة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078" w:rsidRPr="003F1328" w:rsidRDefault="00400CB9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مصطفى </w:t>
            </w: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اسطمبولي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  <w:bookmarkEnd w:id="0"/>
      <w:tr w:rsidR="001F6078" w:rsidRPr="0099642B" w:rsidTr="003F1328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>مختار رضا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أستـــاذمحاضرأ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جامعة الجزائر 03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  <w:tr w:rsidR="001F6078" w:rsidRPr="0099642B" w:rsidTr="003F1328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>شلالي</w:t>
            </w:r>
            <w:proofErr w:type="gramEnd"/>
            <w:r w:rsidRPr="003F132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رشيد</w:t>
            </w:r>
          </w:p>
        </w:tc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أستـــاذمحاضرأ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مدرسة الدراسات العليا التجارية – </w:t>
            </w:r>
            <w:proofErr w:type="spell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القليعة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6078" w:rsidRPr="003F1328" w:rsidRDefault="001F6078" w:rsidP="00400CB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3F1328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</w:tbl>
    <w:p w:rsidR="005A37C3" w:rsidRDefault="005A37C3">
      <w:pPr>
        <w:rPr>
          <w:sz w:val="24"/>
          <w:szCs w:val="24"/>
        </w:rPr>
      </w:pPr>
    </w:p>
    <w:sectPr w:rsidR="005A37C3" w:rsidSect="009B45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0D7A"/>
    <w:rsid w:val="000332C0"/>
    <w:rsid w:val="00051A02"/>
    <w:rsid w:val="00060D7A"/>
    <w:rsid w:val="00062961"/>
    <w:rsid w:val="000E3345"/>
    <w:rsid w:val="0011533F"/>
    <w:rsid w:val="00146336"/>
    <w:rsid w:val="00147AF1"/>
    <w:rsid w:val="001A1957"/>
    <w:rsid w:val="001B2A9B"/>
    <w:rsid w:val="001F1BB1"/>
    <w:rsid w:val="001F6078"/>
    <w:rsid w:val="00260292"/>
    <w:rsid w:val="00313F72"/>
    <w:rsid w:val="003E7692"/>
    <w:rsid w:val="003F1328"/>
    <w:rsid w:val="00400CB9"/>
    <w:rsid w:val="00434DE5"/>
    <w:rsid w:val="004E287B"/>
    <w:rsid w:val="005775D5"/>
    <w:rsid w:val="005A37C3"/>
    <w:rsid w:val="005A3CF1"/>
    <w:rsid w:val="005C77B4"/>
    <w:rsid w:val="005E01A8"/>
    <w:rsid w:val="00630E99"/>
    <w:rsid w:val="00657D98"/>
    <w:rsid w:val="006C0A94"/>
    <w:rsid w:val="00707C15"/>
    <w:rsid w:val="007100D4"/>
    <w:rsid w:val="0081750C"/>
    <w:rsid w:val="00893562"/>
    <w:rsid w:val="008A1485"/>
    <w:rsid w:val="0099642B"/>
    <w:rsid w:val="009B455A"/>
    <w:rsid w:val="00AA2F91"/>
    <w:rsid w:val="00AD3D2E"/>
    <w:rsid w:val="00AD7747"/>
    <w:rsid w:val="00B717C1"/>
    <w:rsid w:val="00B804F9"/>
    <w:rsid w:val="00BB5EC8"/>
    <w:rsid w:val="00BD79C5"/>
    <w:rsid w:val="00BF7762"/>
    <w:rsid w:val="00C9721C"/>
    <w:rsid w:val="00CF71A3"/>
    <w:rsid w:val="00D80E9A"/>
    <w:rsid w:val="00DB5BEB"/>
    <w:rsid w:val="00EA482A"/>
    <w:rsid w:val="00ED0AAB"/>
    <w:rsid w:val="00EF1C9A"/>
    <w:rsid w:val="00F2070C"/>
    <w:rsid w:val="00F2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D3CB-18B0-47EF-AEE7-9187E79F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25</cp:revision>
  <dcterms:created xsi:type="dcterms:W3CDTF">2024-06-26T07:56:00Z</dcterms:created>
  <dcterms:modified xsi:type="dcterms:W3CDTF">2025-04-30T10:00:00Z</dcterms:modified>
</cp:coreProperties>
</file>