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6" w:rsidRPr="00F12DAB" w:rsidRDefault="00FC4FE6" w:rsidP="00072675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6"/>
          <w:szCs w:val="26"/>
          <w:lang w:val="en-US" w:bidi="ar-DZ"/>
        </w:rPr>
      </w:pPr>
    </w:p>
    <w:p w:rsidR="00FC4FE6" w:rsidRPr="00F12DAB" w:rsidRDefault="00F12DAB" w:rsidP="00FC4FE6">
      <w:pPr>
        <w:jc w:val="center"/>
        <w:rPr>
          <w:rFonts w:ascii="Sakkal Majalla" w:hAnsi="Sakkal Majalla" w:cs="Sakkal Majalla"/>
          <w:b/>
          <w:bCs/>
          <w:smallCaps/>
          <w:sz w:val="28"/>
          <w:szCs w:val="28"/>
          <w:lang w:val="en-US" w:bidi="ar-DZ"/>
        </w:rPr>
      </w:pPr>
      <w:r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214630</wp:posOffset>
            </wp:positionV>
            <wp:extent cx="1104900" cy="828675"/>
            <wp:effectExtent l="19050" t="0" r="0" b="0"/>
            <wp:wrapSquare wrapText="bothSides"/>
            <wp:docPr id="7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10160</wp:posOffset>
                </wp:positionV>
                <wp:extent cx="2927985" cy="1186815"/>
                <wp:effectExtent l="5715" t="1143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AB" w:rsidRPr="00240271" w:rsidRDefault="00F12DAB" w:rsidP="00F12DAB">
                            <w:pPr>
                              <w:pStyle w:val="Sansinterligne"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Ministry of Higher Education and Scientific Research</w:t>
                            </w:r>
                          </w:p>
                          <w:p w:rsidR="00F12DAB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Mustapha STAMBOULI University of Mascara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Faculty of Natural and Life Sciences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Vice Deanship for Post-Graduation,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Scientific Research</w:t>
                            </w:r>
                          </w:p>
                          <w:p w:rsidR="00F12DAB" w:rsidRP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and</w:t>
                            </w:r>
                            <w:proofErr w:type="gramEnd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External Relations</w:t>
                            </w:r>
                          </w:p>
                          <w:p w:rsidR="00FC4FE6" w:rsidRPr="00F12DAB" w:rsidRDefault="00FC4FE6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15pt;margin-top:.8pt;width:230.5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" strokecolor="white [3212]">
                <v:textbox>
                  <w:txbxContent>
                    <w:p w:rsidR="00F12DAB" w:rsidRPr="00240271" w:rsidRDefault="00F12DAB" w:rsidP="00F12DAB">
                      <w:pPr>
                        <w:pStyle w:val="Sansinterligne"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</w:pPr>
                      <w:r w:rsidRPr="00240271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Ministry of Higher Education and Scientific Research</w:t>
                      </w:r>
                    </w:p>
                    <w:p w:rsidR="00F12DAB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240271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Mustapha STAMBOULI University of Mascara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Faculty of Natural and Life Sciences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Vice Deanship for Post-Graduation,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Scientific Research</w:t>
                      </w:r>
                    </w:p>
                    <w:p w:rsidR="00F12DAB" w:rsidRP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and External Relations</w:t>
                      </w:r>
                    </w:p>
                    <w:p w:rsidR="00FC4FE6" w:rsidRPr="00F12DAB" w:rsidRDefault="00FC4FE6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10160</wp:posOffset>
                </wp:positionV>
                <wp:extent cx="2784475" cy="1153795"/>
                <wp:effectExtent l="6350" t="1143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التعليم العالي و البحث العلمي</w:t>
                            </w:r>
                          </w:p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جامعة مصطفى اسطمبولي معسكر</w:t>
                            </w:r>
                          </w:p>
                          <w:p w:rsidR="00FC4FE6" w:rsidRPr="00E66C98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كلية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علوم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الطبيعة و الحياة</w:t>
                            </w:r>
                          </w:p>
                          <w:p w:rsidR="00FC4FE6" w:rsidRPr="00E66C98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نيابة العمادة لما  بعد التدرج،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البحث العلمي </w:t>
                            </w:r>
                          </w:p>
                          <w:p w:rsidR="00FC4FE6" w:rsidRPr="00843231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</w:t>
                            </w: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العلاقات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الخارجية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5.65pt;margin-top:.8pt;width:219.2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" strokecolor="white [3212]">
                <v:textbox>
                  <w:txbxContent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وزارة التعليم العالي و البحث العلمي</w:t>
                      </w:r>
                    </w:p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جامعة مصطفى اسطمبولي معسكر</w:t>
                      </w:r>
                    </w:p>
                    <w:p w:rsidR="00FC4FE6" w:rsidRPr="00E66C98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كلية 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علوم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الطبيعة و الحياة</w:t>
                      </w:r>
                    </w:p>
                    <w:p w:rsidR="00FC4FE6" w:rsidRPr="00E66C98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نيابة العمادة لما  بعد التدرج،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البحث العلمي </w:t>
                      </w:r>
                    </w:p>
                    <w:p w:rsidR="00FC4FE6" w:rsidRPr="00843231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و العلاقات الخارجية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C4FE6" w:rsidRPr="007322EB" w:rsidRDefault="00FC4FE6" w:rsidP="00F12DAB">
      <w:pPr>
        <w:pBdr>
          <w:bottom w:val="single" w:sz="4" w:space="19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C4FE6" w:rsidRPr="00F12DAB" w:rsidRDefault="00FC4FE6" w:rsidP="00FC4FE6">
      <w:pPr>
        <w:rPr>
          <w:lang w:val="en-US"/>
        </w:rPr>
      </w:pPr>
    </w:p>
    <w:p w:rsidR="00FC4FE6" w:rsidRPr="00F12DAB" w:rsidRDefault="001125AF" w:rsidP="00FC4FE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46355</wp:posOffset>
                </wp:positionV>
                <wp:extent cx="7504430" cy="0"/>
                <wp:effectExtent l="5715" t="11430" r="508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8.9pt;margin-top:3.65pt;width:59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a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4/TNM8f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"/>
            </w:pict>
          </mc:Fallback>
        </mc:AlternateContent>
      </w:r>
    </w:p>
    <w:p w:rsidR="00FC4FE6" w:rsidRPr="00F12DAB" w:rsidRDefault="00FC4FE6" w:rsidP="003C37AE">
      <w:pPr>
        <w:tabs>
          <w:tab w:val="left" w:pos="6538"/>
        </w:tabs>
        <w:rPr>
          <w:lang w:val="en-US"/>
        </w:rPr>
      </w:pPr>
      <w:r w:rsidRPr="00F12DAB">
        <w:rPr>
          <w:lang w:val="en-US"/>
        </w:rPr>
        <w:tab/>
      </w:r>
      <w:r w:rsidR="00112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140970</wp:posOffset>
                </wp:positionV>
                <wp:extent cx="4712335" cy="472440"/>
                <wp:effectExtent l="7620" t="10160" r="13970" b="222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335" cy="472440"/>
                        </a:xfrm>
                        <a:prstGeom prst="rect">
                          <a:avLst/>
                        </a:prstGeom>
                        <a:solidFill>
                          <a:srgbClr val="91DDD4"/>
                        </a:solidFill>
                        <a:ln w="12700">
                          <a:solidFill>
                            <a:srgbClr val="91D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C4FE6" w:rsidRPr="00843231" w:rsidRDefault="00FC4FE6" w:rsidP="00FC4FE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إعلان</w:t>
                            </w:r>
                            <w:proofErr w:type="gramEnd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عن </w:t>
                            </w:r>
                            <w:r w:rsidRPr="00843231">
                              <w:rPr>
                                <w:rFonts w:ascii="Courier New" w:hAnsi="Courier New" w:cs="Courier New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مناقشة أطروح</w:t>
                            </w:r>
                            <w:r w:rsidRPr="00843231">
                              <w:rPr>
                                <w:rFonts w:ascii="Courier New" w:hAnsi="Courier New" w:cs="Courier New" w:hint="eastAsi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ة</w:t>
                            </w:r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دكتوراه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4.75pt;margin-top:11.1pt;width:371.0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" fillcolor="#91ddd4" strokecolor="#91ddd4" strokeweight="1pt">
                <v:shadow on="t" color="#205867 [1608]" offset="1pt"/>
                <v:textbox>
                  <w:txbxContent>
                    <w:p w:rsidR="00FC4FE6" w:rsidRPr="00843231" w:rsidRDefault="00FC4FE6" w:rsidP="00FC4FE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إعلان عن </w:t>
                      </w:r>
                      <w:r w:rsidRPr="00843231">
                        <w:rPr>
                          <w:rFonts w:ascii="Courier New" w:hAnsi="Courier New" w:cs="Courier New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مناقشة أطروح</w:t>
                      </w:r>
                      <w:r w:rsidRPr="00843231">
                        <w:rPr>
                          <w:rFonts w:ascii="Courier New" w:hAnsi="Courier New" w:cs="Courier New" w:hint="eastAsi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ة</w:t>
                      </w: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دكتوراه </w:t>
                      </w:r>
                    </w:p>
                  </w:txbxContent>
                </v:textbox>
              </v:rect>
            </w:pict>
          </mc:Fallback>
        </mc:AlternateContent>
      </w:r>
    </w:p>
    <w:p w:rsidR="00FC4FE6" w:rsidRPr="00F12DAB" w:rsidRDefault="00FC4FE6" w:rsidP="00FC4FE6">
      <w:pPr>
        <w:tabs>
          <w:tab w:val="left" w:pos="6971"/>
        </w:tabs>
        <w:rPr>
          <w:lang w:val="en-US"/>
        </w:rPr>
      </w:pPr>
      <w:r w:rsidRPr="00F12DAB">
        <w:rPr>
          <w:lang w:val="en-US"/>
        </w:rPr>
        <w:tab/>
      </w:r>
    </w:p>
    <w:p w:rsidR="00FC4FE6" w:rsidRPr="00F12DAB" w:rsidRDefault="00FC4FE6" w:rsidP="00FC4FE6">
      <w:pPr>
        <w:rPr>
          <w:lang w:val="en-US"/>
        </w:rPr>
      </w:pPr>
    </w:p>
    <w:p w:rsidR="00FC4FE6" w:rsidRPr="00ED4621" w:rsidRDefault="00FC4FE6" w:rsidP="00E12D7B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بناء على مقرر الترخيص بالمناقشة رقم :</w:t>
      </w:r>
      <w:r w:rsidR="00BD282B">
        <w:rPr>
          <w:rFonts w:ascii="Sakkal Majalla" w:hAnsi="Sakkal Majalla" w:cs="Sakkal Majalla"/>
          <w:sz w:val="28"/>
          <w:szCs w:val="28"/>
          <w:lang w:bidi="ar-DZ"/>
        </w:rPr>
        <w:t>001</w:t>
      </w:r>
      <w:r w:rsidR="00215C57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مؤرخ في</w:t>
      </w:r>
      <w:r w:rsidR="00BD282B">
        <w:rPr>
          <w:rFonts w:ascii="Sakkal Majalla" w:hAnsi="Sakkal Majalla" w:cs="Sakkal Majalla"/>
          <w:sz w:val="28"/>
          <w:szCs w:val="28"/>
          <w:lang w:bidi="ar-DZ"/>
        </w:rPr>
        <w:t>14</w:t>
      </w:r>
      <w:proofErr w:type="spellStart"/>
      <w:r w:rsidR="00BD282B">
        <w:rPr>
          <w:rFonts w:ascii="Sakkal Majalla" w:hAnsi="Sakkal Majalla" w:cs="Sakkal Majalla" w:hint="cs"/>
          <w:sz w:val="28"/>
          <w:szCs w:val="28"/>
          <w:rtl/>
        </w:rPr>
        <w:t>جانفي</w:t>
      </w:r>
      <w:proofErr w:type="spellEnd"/>
      <w:r w:rsidR="00F12DA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202</w:t>
      </w:r>
      <w:r w:rsidR="00E12D7B">
        <w:rPr>
          <w:rFonts w:ascii="Sakkal Majalla" w:hAnsi="Sakkal Majalla" w:cs="Sakkal Majalla" w:hint="cs"/>
          <w:sz w:val="28"/>
          <w:szCs w:val="28"/>
          <w:rtl/>
          <w:lang w:bidi="ar-DZ"/>
        </w:rPr>
        <w:t>5</w:t>
      </w:r>
      <w:bookmarkStart w:id="0" w:name="_GoBack"/>
      <w:bookmarkEnd w:id="0"/>
    </w:p>
    <w:p w:rsidR="00FC4FE6" w:rsidRPr="00ED4621" w:rsidRDefault="00FC4FE6" w:rsidP="009A434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الصادر عن مديرية </w:t>
      </w:r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الجامعة </w:t>
      </w:r>
      <w:proofErr w:type="gramStart"/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تمت</w:t>
      </w:r>
      <w:proofErr w:type="gramEnd"/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برمجة مناقشة أطروحة دكتوراه:</w:t>
      </w:r>
    </w:p>
    <w:p w:rsidR="00240271" w:rsidRDefault="00FC4FE6" w:rsidP="00AF28BD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للطالب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ة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37436B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37436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F28BD">
        <w:rPr>
          <w:rFonts w:ascii="Sakkal Majalla" w:hAnsi="Sakkal Majalla" w:cs="Sakkal Majalla" w:hint="cs"/>
          <w:sz w:val="28"/>
          <w:szCs w:val="28"/>
          <w:rtl/>
        </w:rPr>
        <w:t>ويس صليحة</w:t>
      </w:r>
    </w:p>
    <w:p w:rsidR="00FC4FE6" w:rsidRPr="00ED4621" w:rsidRDefault="00FC4FE6" w:rsidP="00E709D6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يـــوم </w:t>
      </w:r>
      <w:r w:rsidR="00AF28BD">
        <w:rPr>
          <w:rFonts w:ascii="Sakkal Majalla" w:hAnsi="Sakkal Majalla" w:cs="Sakkal Majalla" w:hint="cs"/>
          <w:sz w:val="28"/>
          <w:szCs w:val="28"/>
          <w:rtl/>
          <w:lang w:bidi="ar-DZ"/>
        </w:rPr>
        <w:t>الاثنين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F28BD">
        <w:rPr>
          <w:rFonts w:ascii="Sakkal Majalla" w:hAnsi="Sakkal Majalla" w:cs="Sakkal Majalla" w:hint="cs"/>
          <w:sz w:val="28"/>
          <w:szCs w:val="28"/>
          <w:rtl/>
          <w:lang w:bidi="ar-DZ"/>
        </w:rPr>
        <w:t>27</w:t>
      </w:r>
      <w:r w:rsidR="002402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AF28BD">
        <w:rPr>
          <w:rFonts w:ascii="Sakkal Majalla" w:hAnsi="Sakkal Majalla" w:cs="Sakkal Majalla" w:hint="cs"/>
          <w:sz w:val="28"/>
          <w:szCs w:val="28"/>
          <w:rtl/>
          <w:lang w:bidi="ar-DZ"/>
        </w:rPr>
        <w:t>جانفي</w:t>
      </w:r>
      <w:proofErr w:type="spellEnd"/>
      <w:r w:rsidR="007A426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A426B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</w:t>
      </w:r>
      <w:r w:rsidR="00E709D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  <w:r w:rsidR="009A434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7A426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علــــى الـســـــاعــــــة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00: 1</w:t>
      </w:r>
      <w:r w:rsidR="005559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</w:t>
      </w:r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مساءا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C4FE6" w:rsidRPr="00ED4621" w:rsidRDefault="00FC4FE6" w:rsidP="00ED462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تحت</w:t>
      </w:r>
      <w:proofErr w:type="gramEnd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عنوان:</w:t>
      </w:r>
    </w:p>
    <w:p w:rsidR="00240271" w:rsidRDefault="005559F1" w:rsidP="00AF28BD">
      <w:pPr>
        <w:bidi/>
        <w:spacing w:after="0" w:line="240" w:lineRule="auto"/>
        <w:ind w:left="-284" w:right="-567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lang w:bidi="ar-DZ"/>
        </w:rPr>
        <w:t>« </w:t>
      </w:r>
      <w:r w:rsidR="00AF28BD" w:rsidRPr="00AF28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Impact des fluctuations pluviométriques sur les écoulements superficiels dans un contexte de vulnérabilité chimique cas des bassins versant de l’ouest algérien</w:t>
      </w:r>
      <w:r w:rsidR="00AF28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Theme="majorBidi" w:hAnsiTheme="majorBidi" w:cstheme="majorBidi"/>
          <w:b/>
          <w:bCs/>
        </w:rPr>
        <w:t> »</w:t>
      </w:r>
    </w:p>
    <w:tbl>
      <w:tblPr>
        <w:tblStyle w:val="Grilledutableau"/>
        <w:tblpPr w:leftFromText="141" w:rightFromText="141" w:vertAnchor="text" w:horzAnchor="margin" w:tblpY="773"/>
        <w:bidiVisual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693"/>
        <w:gridCol w:w="1951"/>
      </w:tblGrid>
      <w:tr w:rsidR="00240271" w:rsidRPr="003C37AE" w:rsidTr="00240271"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BD282B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بن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سليمان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محمد</w:t>
            </w:r>
          </w:p>
        </w:tc>
        <w:tc>
          <w:tcPr>
            <w:tcW w:w="2322" w:type="dxa"/>
            <w:vAlign w:val="center"/>
          </w:tcPr>
          <w:p w:rsidR="00240271" w:rsidRPr="00ED4621" w:rsidRDefault="0037436B" w:rsidP="0037436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التعلي</w:t>
            </w:r>
            <w:r w:rsidRPr="0024027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</w:t>
            </w:r>
            <w:r w:rsidR="00240271" w:rsidRPr="0024027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="00240271"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ED4621" w:rsidRDefault="00240271" w:rsidP="00BD2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رئيسا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BD282B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عزاز حبيب</w:t>
            </w:r>
          </w:p>
        </w:tc>
        <w:tc>
          <w:tcPr>
            <w:tcW w:w="2322" w:type="dxa"/>
            <w:vAlign w:val="center"/>
          </w:tcPr>
          <w:p w:rsidR="00240271" w:rsidRPr="00ED4621" w:rsidRDefault="0037436B" w:rsidP="0037436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37436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التعليم</w:t>
            </w:r>
            <w:r w:rsidRPr="0037436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ED4621" w:rsidRDefault="00240271" w:rsidP="00BD2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مقررا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BD282B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بكوسة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بلقاسم</w:t>
            </w:r>
          </w:p>
        </w:tc>
        <w:tc>
          <w:tcPr>
            <w:tcW w:w="2322" w:type="dxa"/>
            <w:vAlign w:val="center"/>
          </w:tcPr>
          <w:p w:rsidR="00240271" w:rsidRPr="00ED4621" w:rsidRDefault="00BD282B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التعليم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ED4621" w:rsidRDefault="0037436B" w:rsidP="00BD2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37436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مصطفى</w:t>
            </w:r>
            <w:r w:rsidRPr="0037436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اسطمبولي</w:t>
            </w:r>
            <w:r w:rsidRPr="0037436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37436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BD282B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BD282B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يلس فؤاد</w:t>
            </w:r>
          </w:p>
        </w:tc>
        <w:tc>
          <w:tcPr>
            <w:tcW w:w="2322" w:type="dxa"/>
            <w:vAlign w:val="center"/>
          </w:tcPr>
          <w:p w:rsidR="00240271" w:rsidRPr="00ED4621" w:rsidRDefault="00BD282B" w:rsidP="007A426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محاضر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240271" w:rsidRPr="00ED4621" w:rsidRDefault="00BD282B" w:rsidP="00BD2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مولاي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الطاهر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سعيدة</w:t>
            </w:r>
            <w:proofErr w:type="gramEnd"/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271" w:rsidRPr="00ED4621" w:rsidRDefault="00BD282B" w:rsidP="00BD28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بااحمد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جلول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71" w:rsidRPr="00ED4621" w:rsidRDefault="00560E0A" w:rsidP="007A426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="007A426B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0271" w:rsidRPr="00BD282B" w:rsidRDefault="0037436B" w:rsidP="00BD2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BD282B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BD282B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="00BD282B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جيلالي ليابس سيدي </w:t>
            </w:r>
            <w:r w:rsidR="00BD282B" w:rsidRPr="00BD282B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بلعباس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</w:tbl>
    <w:p w:rsidR="00FC4FE6" w:rsidRPr="00240271" w:rsidRDefault="00240271" w:rsidP="00240271">
      <w:pPr>
        <w:bidi/>
        <w:spacing w:after="0" w:line="240" w:lineRule="auto"/>
        <w:ind w:left="-284" w:right="-567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 أعضاء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لجنة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المناقشة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="00215C57"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62CF3" w:rsidRDefault="00962CF3"/>
    <w:sectPr w:rsidR="00962CF3" w:rsidSect="00962C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D5" w:rsidRDefault="00C621D5" w:rsidP="003C37AE">
      <w:pPr>
        <w:spacing w:after="0" w:line="240" w:lineRule="auto"/>
      </w:pPr>
      <w:r>
        <w:separator/>
      </w:r>
    </w:p>
  </w:endnote>
  <w:endnote w:type="continuationSeparator" w:id="0">
    <w:p w:rsidR="00C621D5" w:rsidRDefault="00C621D5" w:rsidP="003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D5" w:rsidRDefault="00C621D5" w:rsidP="003C37AE">
      <w:pPr>
        <w:spacing w:after="0" w:line="240" w:lineRule="auto"/>
      </w:pPr>
      <w:r>
        <w:separator/>
      </w:r>
    </w:p>
  </w:footnote>
  <w:footnote w:type="continuationSeparator" w:id="0">
    <w:p w:rsidR="00C621D5" w:rsidRDefault="00C621D5" w:rsidP="003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21" w:rsidRPr="00843231" w:rsidRDefault="00ED4621" w:rsidP="00ED4621">
    <w:pPr>
      <w:spacing w:after="0" w:line="240" w:lineRule="auto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ED4621" w:rsidRPr="00F12DAB" w:rsidRDefault="00ED4621" w:rsidP="00ED4621">
    <w:pPr>
      <w:pStyle w:val="Sansinterligne"/>
      <w:bidi/>
      <w:jc w:val="center"/>
      <w:rPr>
        <w:sz w:val="24"/>
        <w:szCs w:val="24"/>
        <w:lang w:val="en-US" w:bidi="ar-DZ"/>
      </w:rPr>
    </w:pPr>
    <w:r w:rsidRPr="00F12DAB">
      <w:rPr>
        <w:rFonts w:ascii="Sakkal Majalla" w:eastAsiaTheme="minorHAnsi" w:hAnsi="Sakkal Majalla" w:cs="Sakkal Majalla"/>
        <w:b/>
        <w:bCs/>
        <w:sz w:val="28"/>
        <w:szCs w:val="28"/>
        <w:lang w:val="en-US" w:bidi="ar-DZ"/>
      </w:rPr>
      <w:t>People’s Democratic Republic of Algeria</w:t>
    </w:r>
  </w:p>
  <w:p w:rsidR="00ED4621" w:rsidRPr="00ED4621" w:rsidRDefault="00ED4621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6"/>
    <w:rsid w:val="00072675"/>
    <w:rsid w:val="000B3902"/>
    <w:rsid w:val="000E469C"/>
    <w:rsid w:val="001125AF"/>
    <w:rsid w:val="001266BF"/>
    <w:rsid w:val="00215C57"/>
    <w:rsid w:val="00240271"/>
    <w:rsid w:val="002E5AE7"/>
    <w:rsid w:val="0037436B"/>
    <w:rsid w:val="003C37AE"/>
    <w:rsid w:val="004131D7"/>
    <w:rsid w:val="004258FF"/>
    <w:rsid w:val="00506118"/>
    <w:rsid w:val="005559F1"/>
    <w:rsid w:val="00560E0A"/>
    <w:rsid w:val="005D04E4"/>
    <w:rsid w:val="005D7D52"/>
    <w:rsid w:val="00680D61"/>
    <w:rsid w:val="006A0EE3"/>
    <w:rsid w:val="00707F27"/>
    <w:rsid w:val="00713EB2"/>
    <w:rsid w:val="00755643"/>
    <w:rsid w:val="007A426B"/>
    <w:rsid w:val="007B3E0F"/>
    <w:rsid w:val="007B71CE"/>
    <w:rsid w:val="00847053"/>
    <w:rsid w:val="00856937"/>
    <w:rsid w:val="0088771C"/>
    <w:rsid w:val="008958E2"/>
    <w:rsid w:val="00925014"/>
    <w:rsid w:val="00927672"/>
    <w:rsid w:val="0095555E"/>
    <w:rsid w:val="00962CF3"/>
    <w:rsid w:val="009867E0"/>
    <w:rsid w:val="009A4340"/>
    <w:rsid w:val="009D2CAD"/>
    <w:rsid w:val="009D43D7"/>
    <w:rsid w:val="00A5361F"/>
    <w:rsid w:val="00A6685B"/>
    <w:rsid w:val="00AF28BD"/>
    <w:rsid w:val="00BA5E31"/>
    <w:rsid w:val="00BD282B"/>
    <w:rsid w:val="00C621D5"/>
    <w:rsid w:val="00CA6F65"/>
    <w:rsid w:val="00CE2CBC"/>
    <w:rsid w:val="00D16ED7"/>
    <w:rsid w:val="00D74D10"/>
    <w:rsid w:val="00D94952"/>
    <w:rsid w:val="00DB4B7C"/>
    <w:rsid w:val="00E12D7B"/>
    <w:rsid w:val="00E466DF"/>
    <w:rsid w:val="00E709D6"/>
    <w:rsid w:val="00EA3A48"/>
    <w:rsid w:val="00ED4621"/>
    <w:rsid w:val="00EF4D6D"/>
    <w:rsid w:val="00F12DAB"/>
    <w:rsid w:val="00F53921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1d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5219-6126-4010-8223-5554B1F1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zahira-polo</cp:lastModifiedBy>
  <cp:revision>7</cp:revision>
  <cp:lastPrinted>2025-01-23T09:48:00Z</cp:lastPrinted>
  <dcterms:created xsi:type="dcterms:W3CDTF">2024-12-17T10:54:00Z</dcterms:created>
  <dcterms:modified xsi:type="dcterms:W3CDTF">2025-01-23T09:48:00Z</dcterms:modified>
</cp:coreProperties>
</file>