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BC453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BC453F">
              <w:rPr>
                <w:sz w:val="24"/>
                <w:szCs w:val="24"/>
              </w:rPr>
            </w:r>
            <w:r w:rsidR="00BC453F">
              <w:rPr>
                <w:sz w:val="24"/>
                <w:szCs w:val="24"/>
              </w:rPr>
              <w:fldChar w:fldCharType="separate"/>
            </w:r>
            <w:r w:rsidR="00062D73">
              <w:rPr>
                <w:noProof/>
                <w:sz w:val="24"/>
                <w:szCs w:val="24"/>
              </w:rPr>
              <w:t>UNIVERSITE DE MASCARA</w:t>
            </w:r>
            <w:r w:rsidR="00BC453F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BF366C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BC453F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BC453F">
              <w:rPr>
                <w:sz w:val="24"/>
                <w:szCs w:val="24"/>
              </w:rPr>
            </w:r>
            <w:r w:rsidR="00BC453F">
              <w:rPr>
                <w:sz w:val="24"/>
                <w:szCs w:val="24"/>
              </w:rPr>
              <w:fldChar w:fldCharType="separate"/>
            </w:r>
            <w:r w:rsidR="00BF366C">
              <w:rPr>
                <w:rFonts w:hint="cs"/>
                <w:noProof/>
                <w:sz w:val="24"/>
                <w:szCs w:val="24"/>
                <w:rtl/>
              </w:rPr>
              <w:t>كلية العلوم الاجتماعية والانساني</w:t>
            </w:r>
            <w:r w:rsidR="00BC453F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BC453F" w:rsidP="00062D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9B3DF3">
              <w:rPr>
                <w:rFonts w:hint="cs"/>
                <w:sz w:val="36"/>
                <w:szCs w:val="36"/>
                <w:rtl/>
              </w:rPr>
              <w:t xml:space="preserve">س </w:t>
            </w:r>
            <w:proofErr w:type="spellStart"/>
            <w:r w:rsidR="009B3DF3">
              <w:rPr>
                <w:rFonts w:hint="cs"/>
                <w:sz w:val="36"/>
                <w:szCs w:val="36"/>
                <w:rtl/>
              </w:rPr>
              <w:t>2علن</w:t>
            </w:r>
            <w:r w:rsidR="00062D73">
              <w:rPr>
                <w:rFonts w:hint="cs"/>
                <w:sz w:val="36"/>
                <w:szCs w:val="36"/>
                <w:rtl/>
              </w:rPr>
              <w:t>ف</w:t>
            </w:r>
            <w:proofErr w:type="spellEnd"/>
            <w:r w:rsidR="00062D73">
              <w:rPr>
                <w:rFonts w:hint="cs"/>
                <w:sz w:val="36"/>
                <w:szCs w:val="36"/>
                <w:rtl/>
              </w:rPr>
              <w:t xml:space="preserve"> منهجية وتقنيات البحث</w:t>
            </w:r>
            <w:r w:rsidR="00062D7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BC453F" w:rsidP="0011214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proofErr w:type="spellStart"/>
            <w:r w:rsidR="00112146">
              <w:rPr>
                <w:b/>
                <w:bCs/>
              </w:rPr>
              <w:t>Boufera</w:t>
            </w:r>
            <w:proofErr w:type="spellEnd"/>
            <w:r w:rsidR="00112146">
              <w:rPr>
                <w:b/>
                <w:bCs/>
              </w:rPr>
              <w:t xml:space="preserve"> </w:t>
            </w:r>
            <w:proofErr w:type="spellStart"/>
            <w:r w:rsidR="00112146">
              <w:rPr>
                <w:b/>
                <w:bCs/>
              </w:rPr>
              <w:t>mokhtar</w:t>
            </w:r>
            <w:proofErr w:type="spellEnd"/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BC453F" w:rsidP="009B3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12146" w:rsidRPr="009B3DF3">
              <w:rPr>
                <w:sz w:val="16"/>
                <w:szCs w:val="16"/>
              </w:rPr>
              <w:t>m.boufera@univ-mascara.dz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BC453F" w:rsidP="00CC1EC8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الثلاثاء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BC453F" w:rsidP="009B3DF3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9B3DF3">
              <w:rPr>
                <w:rFonts w:hint="cs"/>
                <w:rtl/>
              </w:rPr>
              <w:t>08</w:t>
            </w:r>
            <w:r w:rsidR="00702288">
              <w:rPr>
                <w:rFonts w:hint="cs"/>
                <w:rtl/>
              </w:rPr>
              <w:t>:</w:t>
            </w:r>
            <w:r w:rsidR="009B3DF3">
              <w:rPr>
                <w:rFonts w:hint="cs"/>
                <w:rtl/>
              </w:rPr>
              <w:t>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BC453F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BC453F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BC453F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BC453F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BC453F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BC453F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BC453F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BC453F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BC453F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BC453F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BC453F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BC453F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BC453F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BC453F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C453F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C453F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C453F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C453F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BC453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C453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C453F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BC453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C453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C453F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BC453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C453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C453F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BC453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C453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C453F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BC453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C453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C453F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C453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BC453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BC453F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BC453F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BC453F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BC453F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BC453F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BC453F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BC453F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C453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C453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C453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C453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C453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C453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C453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C453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C453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C453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C453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C453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C453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C453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C453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C453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C453F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BC453F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BC453F" w:rsidP="009B3DF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9B3DF3" w:rsidRPr="009B3DF3">
              <w:rPr>
                <w:rFonts w:cs="Arial" w:hint="eastAsia"/>
                <w:rtl/>
              </w:rPr>
              <w:t>تمكّن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الطالب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من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معرفة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مختلف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أنواع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مناهج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البحث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BC453F" w:rsidP="009B3DF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9B3DF3">
              <w:rPr>
                <w:rFonts w:hint="cs"/>
                <w:rtl/>
              </w:rPr>
              <w:t>منهجية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BC453F" w:rsidP="009B3DF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9B3DF3" w:rsidRPr="009B3DF3">
              <w:rPr>
                <w:rFonts w:cs="Arial" w:hint="eastAsia"/>
                <w:rtl/>
              </w:rPr>
              <w:t>تمكّن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الطّالب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من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الخطوات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الخاصّة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بإعداد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البحث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BC453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BC453F" w:rsidP="0070228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02288">
              <w:rPr>
                <w:rFonts w:hint="cs"/>
                <w:rtl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BC453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BC453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BC453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MG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BC453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BC453F" w:rsidP="009B3DF3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9B3DF3" w:rsidRPr="009B3DF3">
              <w:rPr>
                <w:rFonts w:cs="Arial" w:hint="eastAsia"/>
                <w:rtl/>
              </w:rPr>
              <w:t>تعرّف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الطالب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على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كيفية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اختياره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للعينات،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و</w:t>
            </w:r>
            <w:r w:rsidR="009B3DF3" w:rsidRPr="009B3DF3">
              <w:rPr>
                <w:rFonts w:cs="Arial"/>
                <w:rtl/>
              </w:rPr>
              <w:t xml:space="preserve"> </w:t>
            </w:r>
            <w:r w:rsidR="009B3DF3" w:rsidRPr="009B3DF3">
              <w:rPr>
                <w:rFonts w:cs="Arial" w:hint="eastAsia"/>
                <w:rtl/>
              </w:rPr>
              <w:t>التفر</w:t>
            </w:r>
            <w:r>
              <w:fldChar w:fldCharType="end"/>
            </w:r>
            <w:bookmarkEnd w:id="26"/>
          </w:p>
          <w:p w:rsidR="0042399D" w:rsidRDefault="00BC453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BC453F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84033C">
              <w:t>JOUR M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BC453F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BC453F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84033C">
              <w:t>1.30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BC453F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84033C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BC453F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84033C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BC453F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84033C">
              <w:t>OUI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BC453F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4033C">
              <w:t>A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BC453F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examen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BC453F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BC453F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1.30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BC453F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BC453F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BC453F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OUI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BC453F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</w:t>
      </w:r>
      <w:proofErr w:type="gramStart"/>
      <w:r w:rsidR="001D1D3B">
        <w:t>:</w:t>
      </w:r>
      <w:r w:rsidR="00AC718F">
        <w:t>A</w:t>
      </w:r>
      <w:proofErr w:type="gramEnd"/>
      <w:r w:rsidR="00AC718F">
        <w:t>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BC453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BC453F" w:rsidP="00592B15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BC453F" w:rsidP="00592B15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Pr="00680687">
              <w:fldChar w:fldCharType="end"/>
            </w:r>
          </w:p>
          <w:p w:rsidR="0042399D" w:rsidRDefault="00BC453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BC453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BC453F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OUI</w:t>
            </w:r>
            <w:r>
              <w:fldChar w:fldCharType="end"/>
            </w:r>
          </w:p>
          <w:p w:rsidR="00606FA1" w:rsidRDefault="00BC453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BC453F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BC453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BC453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BC453F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BC453F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BC453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BC453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BC453F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REUSSIR LES CONSTATS DE TERRAIN </w:t>
            </w:r>
            <w:r>
              <w:fldChar w:fldCharType="end"/>
            </w:r>
          </w:p>
          <w:p w:rsidR="00673AFF" w:rsidRDefault="00BC453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BC453F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BC453F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SUIVI CONSULTATION PERMANETES </w:t>
            </w:r>
            <w:r>
              <w:fldChar w:fldCharType="end"/>
            </w:r>
          </w:p>
          <w:p w:rsidR="00673AFF" w:rsidRDefault="00BC453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BC453F" w:rsidP="00485A33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85A33" w:rsidRPr="00485A33">
              <w:rPr>
                <w:rFonts w:cs="Arial" w:hint="eastAsia"/>
                <w:rtl/>
              </w:rPr>
              <w:t>علي</w:t>
            </w:r>
            <w:r w:rsidR="00485A33" w:rsidRPr="00485A33">
              <w:rPr>
                <w:rFonts w:cs="Arial"/>
                <w:rtl/>
              </w:rPr>
              <w:t xml:space="preserve"> </w:t>
            </w:r>
            <w:r w:rsidR="00485A33" w:rsidRPr="00485A33">
              <w:rPr>
                <w:rFonts w:cs="Arial" w:hint="eastAsia"/>
                <w:rtl/>
              </w:rPr>
              <w:t>أبو</w:t>
            </w:r>
            <w:r w:rsidR="00485A33" w:rsidRPr="00485A33">
              <w:rPr>
                <w:rFonts w:cs="Arial"/>
                <w:rtl/>
              </w:rPr>
              <w:t xml:space="preserve"> </w:t>
            </w:r>
            <w:r w:rsidR="00485A33" w:rsidRPr="00485A33">
              <w:rPr>
                <w:rFonts w:cs="Arial" w:hint="eastAsia"/>
                <w:rtl/>
              </w:rPr>
              <w:t>المعاطي</w:t>
            </w:r>
            <w:r w:rsidR="00485A33" w:rsidRPr="00485A33">
              <w:rPr>
                <w:rFonts w:cs="Arial"/>
                <w:rtl/>
              </w:rPr>
              <w:t xml:space="preserve"> </w:t>
            </w:r>
            <w:r w:rsidR="00485A33" w:rsidRPr="00485A33">
              <w:rPr>
                <w:rFonts w:cs="Arial" w:hint="eastAsia"/>
                <w:rtl/>
              </w:rPr>
              <w:t>ماهر</w:t>
            </w:r>
            <w:r w:rsidR="00485A33" w:rsidRPr="00485A33">
              <w:rPr>
                <w:rFonts w:cs="Arial"/>
                <w:rtl/>
              </w:rPr>
              <w:t xml:space="preserve">(2014) </w:t>
            </w:r>
            <w:r w:rsidR="00485A33" w:rsidRPr="00485A33">
              <w:rPr>
                <w:rFonts w:cs="Arial" w:hint="eastAsia"/>
                <w:rtl/>
              </w:rPr>
              <w:t>الاتجاهات</w:t>
            </w:r>
            <w:r w:rsidR="00485A33" w:rsidRPr="00485A33">
              <w:rPr>
                <w:rFonts w:cs="Arial"/>
                <w:rtl/>
              </w:rPr>
              <w:t xml:space="preserve"> </w:t>
            </w:r>
            <w:r w:rsidR="00485A33" w:rsidRPr="00485A33">
              <w:rPr>
                <w:rFonts w:cs="Arial" w:hint="eastAsia"/>
                <w:rtl/>
              </w:rPr>
              <w:t>الحديثة</w:t>
            </w:r>
            <w:r w:rsidR="00485A33" w:rsidRPr="00485A33">
              <w:rPr>
                <w:rFonts w:cs="Arial"/>
                <w:rtl/>
              </w:rPr>
              <w:t xml:space="preserve"> </w:t>
            </w:r>
            <w:r w:rsidR="00485A33" w:rsidRPr="00485A33">
              <w:rPr>
                <w:rFonts w:cs="Arial" w:hint="eastAsia"/>
                <w:rtl/>
              </w:rPr>
              <w:t>في</w:t>
            </w:r>
            <w:r w:rsidR="00485A33" w:rsidRPr="00485A33">
              <w:rPr>
                <w:rFonts w:cs="Arial"/>
                <w:rtl/>
              </w:rPr>
              <w:t xml:space="preserve"> </w:t>
            </w:r>
            <w:r w:rsidRPr="00396A52">
              <w:fldChar w:fldCharType="end"/>
            </w:r>
          </w:p>
          <w:p w:rsidR="004A3421" w:rsidRDefault="00BC453F" w:rsidP="00485A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485A33">
              <w:t> </w:t>
            </w:r>
            <w:r w:rsidR="00485A33">
              <w:t> </w:t>
            </w:r>
            <w:r w:rsidR="00485A33">
              <w:t> </w:t>
            </w:r>
            <w:r w:rsidR="00485A33">
              <w:t> </w:t>
            </w:r>
            <w:r w:rsidR="00485A33">
              <w:t> </w:t>
            </w:r>
            <w:r>
              <w:fldChar w:fldCharType="end"/>
            </w:r>
          </w:p>
          <w:p w:rsidR="005F6BBF" w:rsidRDefault="00BC453F" w:rsidP="00485A3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485A33">
              <w:t> </w:t>
            </w:r>
            <w:r w:rsidR="00485A33"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BC453F" w:rsidP="00485A33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85A33">
              <w:t> </w:t>
            </w:r>
            <w:r w:rsidR="00485A33">
              <w:t> </w:t>
            </w:r>
            <w:r w:rsidR="00485A33">
              <w:t> </w:t>
            </w:r>
            <w:r w:rsidR="00485A33">
              <w:t> </w:t>
            </w:r>
            <w:r w:rsidR="00485A33">
              <w:t> </w:t>
            </w:r>
            <w:r w:rsidRPr="00396A52">
              <w:fldChar w:fldCharType="end"/>
            </w:r>
          </w:p>
          <w:p w:rsidR="004A3421" w:rsidRDefault="00BC453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BC453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BC453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BC453F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noProof/>
                <w:rtl/>
              </w:rPr>
              <w:t xml:space="preserve">محاضرات متخصصة في المقياس </w:t>
            </w:r>
            <w:r>
              <w:fldChar w:fldCharType="end"/>
            </w:r>
          </w:p>
          <w:p w:rsidR="004A3421" w:rsidRDefault="00BC453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BC453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BC453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BC453F" w:rsidP="00592B15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>
              <w:fldChar w:fldCharType="end"/>
            </w:r>
          </w:p>
          <w:p w:rsidR="005F6BBF" w:rsidRDefault="00BC453F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BC453F" w:rsidP="00BE6AF2">
      <w:r w:rsidRPr="00BC453F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9B3DF3" w:rsidRPr="00BE6AF2" w:rsidRDefault="009B3DF3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62D73"/>
    <w:rsid w:val="000A2139"/>
    <w:rsid w:val="000C19B5"/>
    <w:rsid w:val="00112146"/>
    <w:rsid w:val="00121DA8"/>
    <w:rsid w:val="00141EC3"/>
    <w:rsid w:val="001A1B0A"/>
    <w:rsid w:val="001A338C"/>
    <w:rsid w:val="001B3539"/>
    <w:rsid w:val="001B6C15"/>
    <w:rsid w:val="001D1D3B"/>
    <w:rsid w:val="001E12E7"/>
    <w:rsid w:val="001F298C"/>
    <w:rsid w:val="001F340A"/>
    <w:rsid w:val="00236309"/>
    <w:rsid w:val="002650D5"/>
    <w:rsid w:val="00277B9C"/>
    <w:rsid w:val="002A2A2A"/>
    <w:rsid w:val="002B378B"/>
    <w:rsid w:val="002D07C3"/>
    <w:rsid w:val="00323CE6"/>
    <w:rsid w:val="0032793E"/>
    <w:rsid w:val="00333F0C"/>
    <w:rsid w:val="003B0489"/>
    <w:rsid w:val="003E5702"/>
    <w:rsid w:val="003F1728"/>
    <w:rsid w:val="00406172"/>
    <w:rsid w:val="0042399D"/>
    <w:rsid w:val="00457208"/>
    <w:rsid w:val="004800DC"/>
    <w:rsid w:val="00485A33"/>
    <w:rsid w:val="004A3421"/>
    <w:rsid w:val="004A44BD"/>
    <w:rsid w:val="004A6397"/>
    <w:rsid w:val="004D05ED"/>
    <w:rsid w:val="00531ED0"/>
    <w:rsid w:val="005406A5"/>
    <w:rsid w:val="005465BA"/>
    <w:rsid w:val="00592B15"/>
    <w:rsid w:val="00595FC4"/>
    <w:rsid w:val="005F6BBF"/>
    <w:rsid w:val="00606FA1"/>
    <w:rsid w:val="0061109B"/>
    <w:rsid w:val="00653D1C"/>
    <w:rsid w:val="00662DE5"/>
    <w:rsid w:val="00673AFF"/>
    <w:rsid w:val="00686714"/>
    <w:rsid w:val="006873D3"/>
    <w:rsid w:val="006B258A"/>
    <w:rsid w:val="006D0532"/>
    <w:rsid w:val="006F7074"/>
    <w:rsid w:val="00702288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8336E"/>
    <w:rsid w:val="00897F09"/>
    <w:rsid w:val="008A5F23"/>
    <w:rsid w:val="008B034D"/>
    <w:rsid w:val="008B16F8"/>
    <w:rsid w:val="008C6A18"/>
    <w:rsid w:val="008C6E60"/>
    <w:rsid w:val="008E3982"/>
    <w:rsid w:val="00950DB8"/>
    <w:rsid w:val="00963835"/>
    <w:rsid w:val="00964296"/>
    <w:rsid w:val="009A4FF8"/>
    <w:rsid w:val="009B3DF3"/>
    <w:rsid w:val="009B73C9"/>
    <w:rsid w:val="009C0617"/>
    <w:rsid w:val="009D40DE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C453F"/>
    <w:rsid w:val="00BD008E"/>
    <w:rsid w:val="00BD3330"/>
    <w:rsid w:val="00BE6AF2"/>
    <w:rsid w:val="00BE7223"/>
    <w:rsid w:val="00BF1D48"/>
    <w:rsid w:val="00BF366C"/>
    <w:rsid w:val="00C85F25"/>
    <w:rsid w:val="00CC1EC8"/>
    <w:rsid w:val="00CD0552"/>
    <w:rsid w:val="00CF6046"/>
    <w:rsid w:val="00D144DB"/>
    <w:rsid w:val="00D14FFF"/>
    <w:rsid w:val="00D23938"/>
    <w:rsid w:val="00D43AD3"/>
    <w:rsid w:val="00D4787E"/>
    <w:rsid w:val="00D75F05"/>
    <w:rsid w:val="00D80328"/>
    <w:rsid w:val="00DB1B06"/>
    <w:rsid w:val="00DF71B6"/>
    <w:rsid w:val="00E04AFD"/>
    <w:rsid w:val="00E11368"/>
    <w:rsid w:val="00E30CE9"/>
    <w:rsid w:val="00EB5CDD"/>
    <w:rsid w:val="00EF486D"/>
    <w:rsid w:val="00F30DB8"/>
    <w:rsid w:val="00F5441F"/>
    <w:rsid w:val="00F70E1D"/>
    <w:rsid w:val="00F90627"/>
    <w:rsid w:val="00F97C79"/>
    <w:rsid w:val="00FA4FE9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7707C"/>
    <w:rsid w:val="000D7A4F"/>
    <w:rsid w:val="0037162A"/>
    <w:rsid w:val="00431399"/>
    <w:rsid w:val="00513948"/>
    <w:rsid w:val="005A5D73"/>
    <w:rsid w:val="005B79A7"/>
    <w:rsid w:val="007B254F"/>
    <w:rsid w:val="00B7173A"/>
    <w:rsid w:val="00CD648A"/>
    <w:rsid w:val="00D80EA5"/>
    <w:rsid w:val="00D92EB5"/>
    <w:rsid w:val="00E249F1"/>
    <w:rsid w:val="00E52BDE"/>
    <w:rsid w:val="00ED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73A"/>
    <w:rPr>
      <w:color w:val="808080"/>
    </w:rPr>
  </w:style>
  <w:style w:type="paragraph" w:customStyle="1" w:styleId="35409C606B6F40D9865BFD790A700FCA">
    <w:name w:val="35409C606B6F40D9865BFD790A700FCA"/>
    <w:rsid w:val="00B7173A"/>
  </w:style>
  <w:style w:type="paragraph" w:customStyle="1" w:styleId="15E4497757EA49F0A0103FADFCDCCFB0">
    <w:name w:val="15E4497757EA49F0A0103FADFCDCCFB0"/>
    <w:rsid w:val="00B71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CD14-19F2-4728-8974-39A1F5E1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11</TotalTime>
  <Pages>1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HP - COMPAC</cp:lastModifiedBy>
  <cp:revision>9</cp:revision>
  <dcterms:created xsi:type="dcterms:W3CDTF">2023-02-27T18:55:00Z</dcterms:created>
  <dcterms:modified xsi:type="dcterms:W3CDTF">2023-02-27T19:50:00Z</dcterms:modified>
</cp:coreProperties>
</file>