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7744AD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EES </w:t>
            </w:r>
            <w:proofErr w:type="gramStart"/>
            <w:r w:rsidR="00CE03D5"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</w:t>
            </w:r>
            <w:proofErr w:type="gramEnd"/>
            <w:r w:rsidR="00D84160"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Mascara</w:t>
            </w:r>
          </w:p>
          <w:p w:rsidR="00B46F2E" w:rsidRPr="007744A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</w:t>
            </w:r>
            <w:proofErr w:type="gramStart"/>
            <w:r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AB3192"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7744AD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F76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Sciences agronomiques</w:t>
            </w:r>
            <w:r w:rsid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002C8D" w:rsidRPr="007744A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4D4146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7744A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4D4146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7744A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</w:t>
            </w:r>
            <w:proofErr w:type="gramStart"/>
            <w:r w:rsidR="00CF5DB4" w:rsidRPr="007744A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: </w:t>
            </w:r>
            <w:r w:rsidR="00217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 xml:space="preserve"> Législation</w:t>
            </w:r>
            <w:proofErr w:type="gramEnd"/>
            <w:r w:rsidR="00217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 xml:space="preserve"> </w:t>
            </w:r>
            <w:r w:rsidR="00E5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 xml:space="preserve">et produits </w:t>
            </w:r>
            <w:r w:rsidR="00217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phytosanitaire</w:t>
            </w:r>
            <w:r w:rsidR="00E5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</w:t>
            </w:r>
          </w:p>
        </w:tc>
      </w:tr>
    </w:tbl>
    <w:p w:rsidR="00002C8D" w:rsidRPr="007744A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4D4146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7744A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7744A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7744A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7744A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CHAA M</w:t>
            </w:r>
          </w:p>
        </w:tc>
      </w:tr>
      <w:tr w:rsidR="00CF5DB4" w:rsidRPr="004D4146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7744A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7744AD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903C6A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t>aminechaa@yahoo.fr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217AC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744AD" w:rsidRDefault="00F763E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13h</w:t>
            </w:r>
          </w:p>
        </w:tc>
      </w:tr>
      <w:tr w:rsidR="00CF5DB4" w:rsidRPr="007744AD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7744AD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7744AD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217AC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Salles TD/28</w:t>
            </w:r>
            <w:r w:rsidR="00AB3192" w:rsidRPr="007744AD"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744AD" w:rsidRDefault="00903C6A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08</w:t>
            </w:r>
          </w:p>
        </w:tc>
      </w:tr>
    </w:tbl>
    <w:p w:rsidR="00002C8D" w:rsidRPr="007744A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4D4146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903C6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CHAA ¨M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903C6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217AC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Mardi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217AC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13h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07"/>
        <w:gridCol w:w="1483"/>
        <w:gridCol w:w="1453"/>
        <w:gridCol w:w="872"/>
        <w:gridCol w:w="1163"/>
        <w:gridCol w:w="872"/>
        <w:gridCol w:w="1020"/>
        <w:gridCol w:w="842"/>
      </w:tblGrid>
      <w:tr w:rsidR="00002C8D" w:rsidRPr="004D4146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F763E4">
        <w:trPr>
          <w:tblCellSpacing w:w="0" w:type="dxa"/>
        </w:trPr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F763E4">
        <w:trPr>
          <w:tblCellSpacing w:w="0" w:type="dxa"/>
        </w:trPr>
        <w:tc>
          <w:tcPr>
            <w:tcW w:w="1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F763E4" w:rsidRPr="00DB2804" w:rsidTr="00F763E4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E4" w:rsidRPr="00002C8D" w:rsidRDefault="00F763E4" w:rsidP="003C33EF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CHAA ¨M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E4" w:rsidRPr="00002C8D" w:rsidRDefault="00F763E4" w:rsidP="003C33EF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E4" w:rsidRPr="00002C8D" w:rsidRDefault="00F763E4" w:rsidP="003C33EF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E4" w:rsidRPr="00002C8D" w:rsidRDefault="00F763E4" w:rsidP="003C33EF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E4" w:rsidRPr="00002C8D" w:rsidRDefault="00F763E4" w:rsidP="003C33EF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Lundi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E4" w:rsidRPr="00002C8D" w:rsidRDefault="00F763E4" w:rsidP="003C33EF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14h30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E4" w:rsidRPr="00002C8D" w:rsidRDefault="00F763E4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E4" w:rsidRPr="00002C8D" w:rsidRDefault="00F763E4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F763E4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F763E4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F763E4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F763E4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F763E4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217ACC" w:rsidRDefault="00217ACC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4D4146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B6" w:rsidRPr="00217ACC" w:rsidRDefault="00AB3192" w:rsidP="00663AB6">
            <w:pPr>
              <w:pStyle w:val="Paragraphedeliste"/>
              <w:numPr>
                <w:ilvl w:val="0"/>
                <w:numId w:val="18"/>
              </w:numPr>
              <w:spacing w:before="100" w:beforeAutospacing="1" w:after="0" w:line="240" w:lineRule="auto"/>
              <w:ind w:left="266" w:hanging="266"/>
              <w:rPr>
                <w:rFonts w:asciiTheme="majorBidi" w:hAnsiTheme="majorBidi" w:cstheme="majorBidi"/>
                <w:lang w:val="fr-FR"/>
              </w:rPr>
            </w:pPr>
            <w:r w:rsidRPr="00217ACC">
              <w:rPr>
                <w:rFonts w:asciiTheme="majorBidi" w:hAnsiTheme="majorBidi" w:cstheme="majorBidi"/>
                <w:lang w:val="fr-FR"/>
              </w:rPr>
              <w:t>Découvrez l</w:t>
            </w:r>
            <w:r w:rsidR="00663AB6" w:rsidRPr="00217ACC">
              <w:rPr>
                <w:rFonts w:asciiTheme="majorBidi" w:hAnsiTheme="majorBidi" w:cstheme="majorBidi"/>
                <w:lang w:val="fr-FR"/>
              </w:rPr>
              <w:t xml:space="preserve">es notions : </w:t>
            </w:r>
            <w:r w:rsidR="00217ACC" w:rsidRPr="00217ACC">
              <w:rPr>
                <w:rFonts w:asciiTheme="majorBidi" w:hAnsiTheme="majorBidi" w:cstheme="majorBidi"/>
                <w:lang w:val="fr-FR"/>
              </w:rPr>
              <w:t>Produit phytosanitaire, Pesticides, législation phytosanitaire</w:t>
            </w:r>
            <w:r w:rsidR="00663AB6" w:rsidRPr="00217ACC">
              <w:rPr>
                <w:rFonts w:asciiTheme="majorBidi" w:hAnsiTheme="majorBidi" w:cstheme="majorBidi"/>
                <w:lang w:val="fr-FR"/>
              </w:rPr>
              <w:t>.</w:t>
            </w:r>
          </w:p>
          <w:p w:rsidR="00663AB6" w:rsidRPr="00217ACC" w:rsidRDefault="00663AB6" w:rsidP="00217ACC">
            <w:pPr>
              <w:pStyle w:val="Paragraphedeliste"/>
              <w:numPr>
                <w:ilvl w:val="0"/>
                <w:numId w:val="18"/>
              </w:numPr>
              <w:spacing w:before="100" w:beforeAutospacing="1" w:after="0" w:line="240" w:lineRule="auto"/>
              <w:ind w:left="266" w:hanging="266"/>
              <w:rPr>
                <w:rFonts w:asciiTheme="majorBidi" w:hAnsiTheme="majorBidi" w:cstheme="majorBidi"/>
                <w:lang w:val="fr-FR"/>
              </w:rPr>
            </w:pPr>
            <w:r w:rsidRPr="00217ACC">
              <w:rPr>
                <w:rFonts w:asciiTheme="majorBidi" w:hAnsiTheme="majorBidi" w:cstheme="majorBidi"/>
                <w:lang w:val="fr-FR"/>
              </w:rPr>
              <w:t xml:space="preserve">Découvrez les </w:t>
            </w:r>
            <w:proofErr w:type="spellStart"/>
            <w:r w:rsidR="00217ACC" w:rsidRPr="00217ACC">
              <w:rPr>
                <w:rFonts w:asciiTheme="majorBidi" w:hAnsiTheme="majorBidi" w:cstheme="majorBidi"/>
                <w:lang w:val="fr-FR"/>
              </w:rPr>
              <w:t>pesticiides</w:t>
            </w:r>
            <w:proofErr w:type="spellEnd"/>
            <w:r w:rsidR="00217ACC" w:rsidRPr="00217ACC">
              <w:rPr>
                <w:rFonts w:asciiTheme="majorBidi" w:hAnsiTheme="majorBidi" w:cstheme="majorBidi"/>
                <w:lang w:val="fr-FR"/>
              </w:rPr>
              <w:t xml:space="preserve"> à usage agricole et pesticides à usage </w:t>
            </w:r>
            <w:proofErr w:type="spellStart"/>
            <w:r w:rsidR="00217ACC" w:rsidRPr="00217ACC">
              <w:rPr>
                <w:rFonts w:asciiTheme="majorBidi" w:hAnsiTheme="majorBidi" w:cstheme="majorBidi"/>
                <w:lang w:val="fr-FR"/>
              </w:rPr>
              <w:t>hygeinique</w:t>
            </w:r>
            <w:proofErr w:type="spellEnd"/>
            <w:r w:rsidR="00217ACC" w:rsidRPr="00217ACC">
              <w:rPr>
                <w:rFonts w:asciiTheme="majorBidi" w:hAnsiTheme="majorBidi" w:cstheme="majorBidi"/>
                <w:lang w:val="fr-FR"/>
              </w:rPr>
              <w:t>.</w:t>
            </w:r>
          </w:p>
          <w:p w:rsidR="00217ACC" w:rsidRPr="00663AB6" w:rsidRDefault="00217ACC" w:rsidP="00217ACC">
            <w:pPr>
              <w:pStyle w:val="Paragraphedeliste"/>
              <w:numPr>
                <w:ilvl w:val="0"/>
                <w:numId w:val="18"/>
              </w:numPr>
              <w:spacing w:before="100" w:beforeAutospacing="1" w:after="0" w:line="240" w:lineRule="auto"/>
              <w:ind w:left="266" w:hanging="266"/>
              <w:rPr>
                <w:rFonts w:asciiTheme="majorBidi" w:hAnsiTheme="majorBidi" w:cstheme="majorBidi"/>
                <w:lang w:val="fr-FR"/>
              </w:rPr>
            </w:pPr>
            <w:r w:rsidRPr="00217ACC">
              <w:rPr>
                <w:rFonts w:asciiTheme="majorBidi" w:hAnsiTheme="majorBidi" w:cstheme="majorBidi"/>
                <w:lang w:val="fr-FR"/>
              </w:rPr>
              <w:t>Découvrez la pratique des produits phytosanitaire et maitrise de la législation.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744AD" w:rsidRDefault="004D4146" w:rsidP="007744AD">
            <w:pPr>
              <w:pStyle w:val="Paragraphedeliste"/>
              <w:numPr>
                <w:ilvl w:val="0"/>
                <w:numId w:val="24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Découverte</w:t>
            </w:r>
          </w:p>
        </w:tc>
      </w:tr>
      <w:tr w:rsidR="00002C8D" w:rsidRPr="004D4146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B6" w:rsidRPr="00663AB6" w:rsidRDefault="00217ACC" w:rsidP="00663AB6">
            <w:pPr>
              <w:pStyle w:val="Paragraphedeliste"/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Notion d’un </w:t>
            </w:r>
            <w:r w:rsidRPr="00217ACC">
              <w:rPr>
                <w:rFonts w:asciiTheme="majorBidi" w:hAnsiTheme="majorBidi" w:cstheme="majorBidi"/>
                <w:lang w:val="fr-FR"/>
              </w:rPr>
              <w:t xml:space="preserve">Produit phytosanitaire, </w:t>
            </w:r>
            <w:r>
              <w:rPr>
                <w:rFonts w:asciiTheme="majorBidi" w:hAnsiTheme="majorBidi" w:cstheme="majorBidi"/>
                <w:lang w:val="fr-FR"/>
              </w:rPr>
              <w:t xml:space="preserve"> d’un </w:t>
            </w:r>
            <w:r w:rsidRPr="00217ACC">
              <w:rPr>
                <w:rFonts w:asciiTheme="majorBidi" w:hAnsiTheme="majorBidi" w:cstheme="majorBidi"/>
                <w:lang w:val="fr-FR"/>
              </w:rPr>
              <w:t>Pesticides</w:t>
            </w:r>
          </w:p>
          <w:p w:rsidR="00663AB6" w:rsidRPr="00663AB6" w:rsidRDefault="00D3786C" w:rsidP="00663AB6">
            <w:pPr>
              <w:pStyle w:val="Paragraphedeliste"/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Catégories</w:t>
            </w:r>
            <w:r w:rsidR="00217ACC">
              <w:rPr>
                <w:rFonts w:asciiTheme="majorBidi" w:hAnsiTheme="majorBidi" w:cstheme="majorBidi"/>
                <w:lang w:val="fr-FR"/>
              </w:rPr>
              <w:t xml:space="preserve"> des pesticides : </w:t>
            </w:r>
            <w:r w:rsidR="00217ACC" w:rsidRPr="00D3786C">
              <w:rPr>
                <w:rFonts w:asciiTheme="majorBidi" w:hAnsiTheme="majorBidi" w:cstheme="majorBidi"/>
                <w:b/>
                <w:bCs/>
                <w:lang w:val="fr-FR"/>
              </w:rPr>
              <w:t>Insec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ticides, fongicides, Herbicides, Acaricides,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raticidesn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Nematicides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Molluxicides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, </w:t>
            </w:r>
            <w:r w:rsidR="00217ACC" w:rsidRPr="00D3786C">
              <w:rPr>
                <w:rFonts w:asciiTheme="majorBidi" w:hAnsiTheme="majorBidi" w:cstheme="majorBidi"/>
                <w:b/>
                <w:bCs/>
                <w:lang w:val="fr-FR"/>
              </w:rPr>
              <w:t xml:space="preserve">et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Régulateurs de croissance et </w:t>
            </w:r>
            <w:r w:rsidR="00217ACC" w:rsidRPr="00D3786C">
              <w:rPr>
                <w:rFonts w:asciiTheme="majorBidi" w:hAnsiTheme="majorBidi" w:cstheme="majorBidi"/>
                <w:b/>
                <w:bCs/>
                <w:lang w:val="fr-FR"/>
              </w:rPr>
              <w:t>autres</w:t>
            </w:r>
            <w:r>
              <w:rPr>
                <w:rFonts w:asciiTheme="majorBidi" w:hAnsiTheme="majorBidi" w:cstheme="majorBidi"/>
                <w:lang w:val="fr-FR"/>
              </w:rPr>
              <w:t>…</w:t>
            </w:r>
            <w:r w:rsidR="00217ACC">
              <w:rPr>
                <w:rFonts w:asciiTheme="majorBidi" w:hAnsiTheme="majorBidi" w:cstheme="majorBidi"/>
                <w:lang w:val="fr-FR"/>
              </w:rPr>
              <w:t>.</w:t>
            </w:r>
          </w:p>
          <w:p w:rsidR="00663AB6" w:rsidRPr="00217ACC" w:rsidRDefault="00D3786C" w:rsidP="00217ACC">
            <w:pPr>
              <w:pStyle w:val="Paragraphedeliste"/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Matériels</w:t>
            </w:r>
            <w:r w:rsidR="00217ACC">
              <w:rPr>
                <w:rFonts w:asciiTheme="majorBidi" w:hAnsiTheme="majorBidi" w:cstheme="majorBidi"/>
                <w:lang w:val="fr-FR"/>
              </w:rPr>
              <w:t xml:space="preserve"> et types de traitements des </w:t>
            </w:r>
            <w:r>
              <w:rPr>
                <w:rFonts w:asciiTheme="majorBidi" w:hAnsiTheme="majorBidi" w:cstheme="majorBidi"/>
                <w:lang w:val="fr-FR"/>
              </w:rPr>
              <w:t>produits phytosanitaires sur les cultures.</w:t>
            </w:r>
          </w:p>
          <w:p w:rsidR="00663AB6" w:rsidRPr="00663AB6" w:rsidRDefault="00217ACC" w:rsidP="00663AB6">
            <w:pPr>
              <w:pStyle w:val="Paragraphedeliste"/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Etude et conception des Programmes phytosanitaires selon les cultures : </w:t>
            </w:r>
            <w:proofErr w:type="spellStart"/>
            <w:r>
              <w:rPr>
                <w:rFonts w:asciiTheme="majorBidi" w:hAnsiTheme="majorBidi" w:cstheme="majorBidi"/>
                <w:lang w:val="fr-FR"/>
              </w:rPr>
              <w:t>Céreales</w:t>
            </w:r>
            <w:proofErr w:type="spellEnd"/>
            <w:r>
              <w:rPr>
                <w:rFonts w:asciiTheme="majorBidi" w:hAnsiTheme="majorBidi" w:cstheme="majorBidi"/>
                <w:lang w:val="fr-FR"/>
              </w:rPr>
              <w:t xml:space="preserve">, Cultures </w:t>
            </w:r>
            <w:r w:rsidR="00D3786C">
              <w:rPr>
                <w:rFonts w:asciiTheme="majorBidi" w:hAnsiTheme="majorBidi" w:cstheme="majorBidi"/>
                <w:lang w:val="fr-FR"/>
              </w:rPr>
              <w:t>maraichères</w:t>
            </w:r>
            <w:r>
              <w:rPr>
                <w:rFonts w:asciiTheme="majorBidi" w:hAnsiTheme="majorBidi" w:cstheme="majorBidi"/>
                <w:lang w:val="fr-FR"/>
              </w:rPr>
              <w:t>, Arboricultures, viticultures</w:t>
            </w:r>
            <w:r w:rsidR="00C342B5">
              <w:rPr>
                <w:rFonts w:asciiTheme="majorBidi" w:hAnsiTheme="majorBidi" w:cstheme="majorBidi"/>
                <w:lang w:val="fr-FR"/>
              </w:rPr>
              <w:t xml:space="preserve">, </w:t>
            </w:r>
            <w:proofErr w:type="spellStart"/>
            <w:r w:rsidR="00C342B5">
              <w:rPr>
                <w:rFonts w:asciiTheme="majorBidi" w:hAnsiTheme="majorBidi" w:cstheme="majorBidi"/>
                <w:lang w:val="fr-FR"/>
              </w:rPr>
              <w:t>serricultures</w:t>
            </w:r>
            <w:proofErr w:type="spellEnd"/>
          </w:p>
          <w:p w:rsidR="00663AB6" w:rsidRPr="00217ACC" w:rsidRDefault="00663AB6" w:rsidP="00C342B5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744AD" w:rsidRDefault="00C342B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744AD" w:rsidRDefault="004D414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744AD" w:rsidRDefault="00663AB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50</w:t>
            </w:r>
            <w:r w:rsidR="00380716" w:rsidRPr="007744AD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744AD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7744AD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4D4146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744A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 w:rsidRPr="007744A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4D4146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B5" w:rsidRDefault="007744AD" w:rsidP="00C342B5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lang w:val="fr-FR"/>
              </w:rPr>
            </w:pPr>
            <w:r w:rsidRPr="00E07C95">
              <w:rPr>
                <w:lang w:val="fr-FR"/>
              </w:rPr>
              <w:t xml:space="preserve">Maîtriser </w:t>
            </w:r>
            <w:r w:rsidR="00C342B5">
              <w:rPr>
                <w:lang w:val="fr-FR"/>
              </w:rPr>
              <w:t xml:space="preserve">connaissance de la pratique des produits phytosanitaires </w:t>
            </w:r>
          </w:p>
          <w:p w:rsidR="00002C8D" w:rsidRDefault="007744AD" w:rsidP="00C342B5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lang w:val="fr-FR"/>
              </w:rPr>
            </w:pPr>
            <w:r w:rsidRPr="00C342B5">
              <w:rPr>
                <w:lang w:val="fr-FR"/>
              </w:rPr>
              <w:t>Maîtriser l</w:t>
            </w:r>
            <w:r w:rsidR="00C342B5">
              <w:rPr>
                <w:lang w:val="fr-FR"/>
              </w:rPr>
              <w:t>e choix du Matériels, du dosage et les conditions de l’application des traitements des produits selon la culture traitée.</w:t>
            </w:r>
          </w:p>
          <w:p w:rsidR="00C342B5" w:rsidRPr="00C342B5" w:rsidRDefault="00D3786C" w:rsidP="00C342B5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Maîtriser</w:t>
            </w:r>
            <w:r w:rsidR="00C342B5" w:rsidRPr="00C342B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législation phytosanitaire et </w:t>
            </w:r>
            <w:r w:rsidR="00C342B5" w:rsidRPr="00C342B5">
              <w:rPr>
                <w:lang w:val="fr-FR"/>
              </w:rPr>
              <w:t>l</w:t>
            </w:r>
            <w:r>
              <w:rPr>
                <w:lang w:val="fr-FR"/>
              </w:rPr>
              <w:t>a protection,</w:t>
            </w:r>
            <w:r w:rsidR="00C342B5">
              <w:rPr>
                <w:lang w:val="fr-FR"/>
              </w:rPr>
              <w:t xml:space="preserve"> la sécurité de l’application des produits.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907"/>
        <w:gridCol w:w="954"/>
        <w:gridCol w:w="833"/>
        <w:gridCol w:w="1071"/>
        <w:gridCol w:w="1565"/>
        <w:gridCol w:w="1453"/>
        <w:gridCol w:w="128"/>
        <w:gridCol w:w="1606"/>
        <w:gridCol w:w="1823"/>
      </w:tblGrid>
      <w:tr w:rsidR="00002C8D" w:rsidRPr="004D4146" w:rsidTr="00C4042F">
        <w:trPr>
          <w:tblCellSpacing w:w="0" w:type="dxa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903C6A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</w:t>
            </w:r>
            <w:r w:rsidR="00903C6A" w:rsidRPr="00663AB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(date </w:t>
            </w:r>
            <w:proofErr w:type="spellStart"/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903C6A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5311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5311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EI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5311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663AB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A et 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903C6A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63A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903C6A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5311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bookmarkStart w:id="0" w:name="_GoBack"/>
            <w:bookmarkEnd w:id="0"/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663AB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EC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5311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63AB6" w:rsidRDefault="00663AB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63AB6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:rsidR="00002C8D" w:rsidRPr="00002C8D" w:rsidRDefault="00002C8D" w:rsidP="005311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Default="00002C8D" w:rsidP="005311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p w:rsidR="007744AD" w:rsidRDefault="007744AD" w:rsidP="007744A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FR" w:eastAsia="fr-FR"/>
        </w:rPr>
      </w:pPr>
    </w:p>
    <w:p w:rsidR="007744AD" w:rsidRDefault="007744AD" w:rsidP="007744A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FR" w:eastAsia="fr-FR"/>
        </w:rPr>
      </w:pPr>
    </w:p>
    <w:p w:rsidR="007744AD" w:rsidRDefault="007744AD" w:rsidP="007744A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FR" w:eastAsia="fr-FR"/>
        </w:rPr>
      </w:pPr>
    </w:p>
    <w:p w:rsidR="007744AD" w:rsidRDefault="007744AD" w:rsidP="007744A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FR" w:eastAsia="fr-FR"/>
        </w:rPr>
      </w:pPr>
    </w:p>
    <w:p w:rsidR="007744AD" w:rsidRPr="00002C8D" w:rsidRDefault="007744AD" w:rsidP="007744A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563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8129"/>
      </w:tblGrid>
      <w:tr w:rsidR="00002C8D" w:rsidRPr="00002C8D" w:rsidTr="007744AD">
        <w:trPr>
          <w:tblCellSpacing w:w="0" w:type="dxa"/>
        </w:trPr>
        <w:tc>
          <w:tcPr>
            <w:tcW w:w="10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5311B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4D4146" w:rsidTr="007744A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D0E9B" w:rsidTr="007744A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311BC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Python ; NLTK ; BERT </w:t>
            </w:r>
          </w:p>
        </w:tc>
      </w:tr>
      <w:tr w:rsidR="005311BC" w:rsidRPr="00380716" w:rsidTr="007744A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BC" w:rsidRPr="00002C8D" w:rsidRDefault="005311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C" w:rsidRPr="00716E95" w:rsidRDefault="005311BC" w:rsidP="003C33EF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5311BC" w:rsidRPr="00002C8D" w:rsidTr="007744A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BC" w:rsidRPr="00002C8D" w:rsidRDefault="005311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C" w:rsidRDefault="005311BC" w:rsidP="003C33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Equipement d’analyse :</w:t>
            </w:r>
          </w:p>
          <w:p w:rsidR="005311BC" w:rsidRPr="007744AD" w:rsidRDefault="007744AD" w:rsidP="007744A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Sepectrometrie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 : </w:t>
            </w:r>
            <w:proofErr w:type="spellStart"/>
            <w:r w:rsidR="005311BC">
              <w:rPr>
                <w:rFonts w:ascii="Times New Roman" w:eastAsia="Times New Roman" w:hAnsi="Times New Roman" w:cs="Times New Roman"/>
                <w:lang w:val="fr-FR" w:eastAsia="fr-FR"/>
              </w:rPr>
              <w:t>Specrometre</w:t>
            </w:r>
            <w:proofErr w:type="spellEnd"/>
            <w:r w:rsid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UV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et </w:t>
            </w:r>
            <w:proofErr w:type="spellStart"/>
            <w:r w:rsidR="005311BC" w:rsidRPr="007744AD">
              <w:rPr>
                <w:rFonts w:ascii="Times New Roman" w:eastAsia="Times New Roman" w:hAnsi="Times New Roman" w:cs="Times New Roman"/>
                <w:lang w:val="fr-FR" w:eastAsia="fr-FR"/>
              </w:rPr>
              <w:t>Spectrometre</w:t>
            </w:r>
            <w:proofErr w:type="spellEnd"/>
            <w:r w:rsidR="005311BC" w:rsidRPr="007744A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d’</w:t>
            </w:r>
            <w:proofErr w:type="spellStart"/>
            <w:r w:rsidR="005311BC" w:rsidRPr="007744AD">
              <w:rPr>
                <w:rFonts w:ascii="Times New Roman" w:eastAsia="Times New Roman" w:hAnsi="Times New Roman" w:cs="Times New Roman"/>
                <w:lang w:val="fr-FR" w:eastAsia="fr-FR"/>
              </w:rPr>
              <w:t>apsorbtion</w:t>
            </w:r>
            <w:proofErr w:type="spellEnd"/>
            <w:r w:rsidR="005311BC" w:rsidRPr="007744A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atomique  </w:t>
            </w:r>
          </w:p>
          <w:p w:rsidR="005311BC" w:rsidRPr="007744AD" w:rsidRDefault="007744AD" w:rsidP="007744A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Chromatographie : CPG  et  </w:t>
            </w:r>
            <w:r w:rsidR="005311BC" w:rsidRPr="007744AD">
              <w:rPr>
                <w:rFonts w:ascii="Times New Roman" w:eastAsia="Times New Roman" w:hAnsi="Times New Roman" w:cs="Times New Roman"/>
                <w:lang w:val="fr-FR" w:eastAsia="fr-FR"/>
              </w:rPr>
              <w:t>HPLC,</w:t>
            </w:r>
          </w:p>
          <w:p w:rsidR="005311BC" w:rsidRPr="00716E95" w:rsidRDefault="005311BC" w:rsidP="003C33EF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5311BC" w:rsidRPr="004D4146" w:rsidTr="007744A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BC" w:rsidRPr="00002C8D" w:rsidRDefault="005311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C" w:rsidRDefault="00C342B5" w:rsidP="003C33EF">
            <w:pPr>
              <w:pStyle w:val="Paragraphedeliste"/>
              <w:numPr>
                <w:ilvl w:val="0"/>
                <w:numId w:val="16"/>
              </w:num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Combinaison de protection</w:t>
            </w:r>
            <w:r w:rsidR="00F91F7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lors du traitement</w:t>
            </w:r>
          </w:p>
          <w:p w:rsidR="005311BC" w:rsidRPr="00AC033F" w:rsidRDefault="00C342B5" w:rsidP="003C33EF">
            <w:pPr>
              <w:pStyle w:val="Paragraphedeliste"/>
              <w:numPr>
                <w:ilvl w:val="0"/>
                <w:numId w:val="16"/>
              </w:num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Masque ,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lunrtte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,  </w:t>
            </w:r>
            <w:r w:rsid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Gants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et bottes </w:t>
            </w:r>
            <w:r w:rsidR="005311BC">
              <w:rPr>
                <w:rFonts w:ascii="Times New Roman" w:eastAsia="Times New Roman" w:hAnsi="Times New Roman" w:cs="Times New Roman"/>
                <w:lang w:val="fr-FR" w:eastAsia="fr-FR"/>
              </w:rPr>
              <w:t>de manipulation contre les produit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s.</w:t>
            </w:r>
          </w:p>
        </w:tc>
      </w:tr>
      <w:tr w:rsidR="005311BC" w:rsidRPr="004D4146" w:rsidTr="007744A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BC" w:rsidRPr="00002C8D" w:rsidRDefault="005311BC" w:rsidP="007744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Matériels de sorties 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C" w:rsidRDefault="00F91F7D" w:rsidP="00F91F7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Sortie chez les exploitations agricoles lors des applications des traitements phytosanitaires.</w:t>
            </w:r>
          </w:p>
          <w:p w:rsidR="00F91F7D" w:rsidRPr="00F91F7D" w:rsidRDefault="00F91F7D" w:rsidP="00F91F7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Sortie chez les commerçants de vente des produits phytosanitaires.</w:t>
            </w: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FB28E2" w:rsidRPr="004D414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8E2" w:rsidRPr="00002C8D" w:rsidRDefault="00FB28E2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B5" w:rsidRPr="00C342B5" w:rsidRDefault="00FB28E2" w:rsidP="005311B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Possibilité de développer des connaissances </w:t>
            </w:r>
            <w:r w:rsidR="00C342B5">
              <w:rPr>
                <w:rFonts w:ascii="Times New Roman" w:eastAsia="Times New Roman" w:hAnsi="Times New Roman" w:cs="Times New Roman"/>
                <w:lang w:val="fr-FR" w:eastAsia="fr-FR"/>
              </w:rPr>
              <w:t>sur les</w:t>
            </w:r>
            <w:r w:rsidRP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="00C342B5" w:rsidRPr="00217ACC">
              <w:rPr>
                <w:rFonts w:asciiTheme="majorBidi" w:hAnsiTheme="majorBidi" w:cstheme="majorBidi"/>
                <w:lang w:val="fr-FR"/>
              </w:rPr>
              <w:t>Produit</w:t>
            </w:r>
            <w:r w:rsidR="00C342B5">
              <w:rPr>
                <w:rFonts w:asciiTheme="majorBidi" w:hAnsiTheme="majorBidi" w:cstheme="majorBidi"/>
                <w:lang w:val="fr-FR"/>
              </w:rPr>
              <w:t>s</w:t>
            </w:r>
            <w:r w:rsidR="00C342B5" w:rsidRPr="00217ACC">
              <w:rPr>
                <w:rFonts w:asciiTheme="majorBidi" w:hAnsiTheme="majorBidi" w:cstheme="majorBidi"/>
                <w:lang w:val="fr-FR"/>
              </w:rPr>
              <w:t xml:space="preserve"> phytosanitaire</w:t>
            </w:r>
            <w:r w:rsidR="00C342B5">
              <w:rPr>
                <w:rFonts w:asciiTheme="majorBidi" w:hAnsiTheme="majorBidi" w:cstheme="majorBidi"/>
                <w:lang w:val="fr-FR"/>
              </w:rPr>
              <w:t>s et les</w:t>
            </w:r>
            <w:r w:rsidR="00B00C2D">
              <w:rPr>
                <w:rFonts w:asciiTheme="majorBidi" w:hAnsiTheme="majorBidi" w:cstheme="majorBidi"/>
                <w:lang w:val="fr-FR"/>
              </w:rPr>
              <w:t xml:space="preserve"> Pesticides en</w:t>
            </w:r>
            <w:r w:rsidR="00C342B5">
              <w:rPr>
                <w:rFonts w:asciiTheme="majorBidi" w:hAnsiTheme="majorBidi" w:cstheme="majorBidi"/>
                <w:lang w:val="fr-FR"/>
              </w:rPr>
              <w:t xml:space="preserve"> usage.</w:t>
            </w:r>
            <w:r w:rsidR="00C342B5" w:rsidRPr="00217ACC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  <w:p w:rsidR="00FB28E2" w:rsidRPr="005311BC" w:rsidRDefault="005311BC" w:rsidP="005311B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Développer </w:t>
            </w:r>
            <w:r w:rsidR="00C342B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des </w:t>
            </w:r>
            <w:r w:rsidR="00B00C2D">
              <w:rPr>
                <w:rFonts w:ascii="Times New Roman" w:eastAsia="Times New Roman" w:hAnsi="Times New Roman" w:cs="Times New Roman"/>
                <w:lang w:val="fr-FR" w:eastAsia="fr-FR"/>
              </w:rPr>
              <w:t>connaissances</w:t>
            </w:r>
            <w:r w:rsidR="00C342B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sur l’application rationnelle des</w:t>
            </w:r>
            <w:r w:rsidRP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="00C342B5" w:rsidRPr="00217ACC">
              <w:rPr>
                <w:rFonts w:asciiTheme="majorBidi" w:hAnsiTheme="majorBidi" w:cstheme="majorBidi"/>
                <w:lang w:val="fr-FR"/>
              </w:rPr>
              <w:t>Produit</w:t>
            </w:r>
            <w:r w:rsidR="00C342B5">
              <w:rPr>
                <w:rFonts w:asciiTheme="majorBidi" w:hAnsiTheme="majorBidi" w:cstheme="majorBidi"/>
                <w:lang w:val="fr-FR"/>
              </w:rPr>
              <w:t>s</w:t>
            </w:r>
            <w:r w:rsidR="00C342B5" w:rsidRPr="00217ACC">
              <w:rPr>
                <w:rFonts w:asciiTheme="majorBidi" w:hAnsiTheme="majorBidi" w:cstheme="majorBidi"/>
                <w:lang w:val="fr-FR"/>
              </w:rPr>
              <w:t xml:space="preserve"> phytosanitaire</w:t>
            </w:r>
            <w:r w:rsidR="00C342B5">
              <w:rPr>
                <w:rFonts w:asciiTheme="majorBidi" w:hAnsiTheme="majorBidi" w:cstheme="majorBidi"/>
                <w:lang w:val="fr-FR"/>
              </w:rPr>
              <w:t>s.</w:t>
            </w:r>
          </w:p>
          <w:p w:rsidR="005311BC" w:rsidRPr="005311BC" w:rsidRDefault="005311BC" w:rsidP="003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B28E2" w:rsidRPr="004D414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8E2" w:rsidRPr="00002C8D" w:rsidRDefault="00FB28E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C" w:rsidRPr="005311BC" w:rsidRDefault="00FB28E2" w:rsidP="005311B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Se familiariser avec </w:t>
            </w:r>
            <w:r w:rsidR="00C342B5">
              <w:rPr>
                <w:rFonts w:ascii="Times New Roman" w:eastAsia="Times New Roman" w:hAnsi="Times New Roman" w:cs="Times New Roman"/>
                <w:lang w:val="fr-FR" w:eastAsia="fr-FR"/>
              </w:rPr>
              <w:t>les</w:t>
            </w:r>
            <w:r w:rsidR="00C342B5" w:rsidRP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="00C342B5" w:rsidRPr="00217ACC">
              <w:rPr>
                <w:rFonts w:asciiTheme="majorBidi" w:hAnsiTheme="majorBidi" w:cstheme="majorBidi"/>
                <w:lang w:val="fr-FR"/>
              </w:rPr>
              <w:t>Produit</w:t>
            </w:r>
            <w:r w:rsidR="00C342B5">
              <w:rPr>
                <w:rFonts w:asciiTheme="majorBidi" w:hAnsiTheme="majorBidi" w:cstheme="majorBidi"/>
                <w:lang w:val="fr-FR"/>
              </w:rPr>
              <w:t>s</w:t>
            </w:r>
            <w:r w:rsidR="00C342B5" w:rsidRPr="00217ACC">
              <w:rPr>
                <w:rFonts w:asciiTheme="majorBidi" w:hAnsiTheme="majorBidi" w:cstheme="majorBidi"/>
                <w:lang w:val="fr-FR"/>
              </w:rPr>
              <w:t xml:space="preserve"> phytosanitaire</w:t>
            </w:r>
            <w:r w:rsidR="00C342B5">
              <w:rPr>
                <w:rFonts w:asciiTheme="majorBidi" w:hAnsiTheme="majorBidi" w:cstheme="majorBidi"/>
                <w:lang w:val="fr-FR"/>
              </w:rPr>
              <w:t>s et les</w:t>
            </w:r>
            <w:r w:rsidR="00B00C2D">
              <w:rPr>
                <w:rFonts w:asciiTheme="majorBidi" w:hAnsiTheme="majorBidi" w:cstheme="majorBidi"/>
                <w:lang w:val="fr-FR"/>
              </w:rPr>
              <w:t xml:space="preserve"> Pesticides en</w:t>
            </w:r>
            <w:r w:rsidR="00C342B5">
              <w:rPr>
                <w:rFonts w:asciiTheme="majorBidi" w:hAnsiTheme="majorBidi" w:cstheme="majorBidi"/>
                <w:lang w:val="fr-FR"/>
              </w:rPr>
              <w:t xml:space="preserve"> usage</w:t>
            </w:r>
          </w:p>
          <w:p w:rsidR="00B00C2D" w:rsidRPr="00B00C2D" w:rsidRDefault="005311BC" w:rsidP="005311B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311BC">
              <w:rPr>
                <w:rFonts w:ascii="Times New Roman" w:eastAsia="Times New Roman" w:hAnsi="Times New Roman" w:cs="Times New Roman"/>
                <w:lang w:val="fr-FR" w:eastAsia="fr-FR"/>
              </w:rPr>
              <w:t>Maitrise des</w:t>
            </w:r>
            <w:r w:rsidR="00FB28E2" w:rsidRPr="005311B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="00B00C2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la pratique des </w:t>
            </w:r>
            <w:r w:rsidR="00B00C2D" w:rsidRPr="00217ACC">
              <w:rPr>
                <w:rFonts w:asciiTheme="majorBidi" w:hAnsiTheme="majorBidi" w:cstheme="majorBidi"/>
                <w:lang w:val="fr-FR"/>
              </w:rPr>
              <w:t>Produit</w:t>
            </w:r>
            <w:r w:rsidR="00B00C2D">
              <w:rPr>
                <w:rFonts w:asciiTheme="majorBidi" w:hAnsiTheme="majorBidi" w:cstheme="majorBidi"/>
                <w:lang w:val="fr-FR"/>
              </w:rPr>
              <w:t>s</w:t>
            </w:r>
            <w:r w:rsidR="00B00C2D" w:rsidRPr="00217ACC">
              <w:rPr>
                <w:rFonts w:asciiTheme="majorBidi" w:hAnsiTheme="majorBidi" w:cstheme="majorBidi"/>
                <w:lang w:val="fr-FR"/>
              </w:rPr>
              <w:t xml:space="preserve"> phytosanitaire</w:t>
            </w:r>
            <w:r w:rsidR="00B00C2D">
              <w:rPr>
                <w:rFonts w:asciiTheme="majorBidi" w:hAnsiTheme="majorBidi" w:cstheme="majorBidi"/>
                <w:lang w:val="fr-FR"/>
              </w:rPr>
              <w:t>s (Choix de la dose et du  fonctionnement du matériel du traitement selon la culture.</w:t>
            </w:r>
          </w:p>
          <w:p w:rsidR="00B00C2D" w:rsidRPr="00B00C2D" w:rsidRDefault="00B00C2D" w:rsidP="005311B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Theme="majorBidi" w:hAnsiTheme="majorBidi" w:cstheme="majorBidi"/>
                <w:lang w:val="fr-FR"/>
              </w:rPr>
              <w:t>Maitrise du risque et protection individuelle et de l’environnement.</w:t>
            </w:r>
          </w:p>
          <w:p w:rsidR="00FB28E2" w:rsidRPr="00E939A9" w:rsidRDefault="00FB28E2" w:rsidP="003C33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4D4146" w:rsidTr="00AF4A41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2" w:rsidRPr="00F91F7D" w:rsidRDefault="00FB28E2" w:rsidP="00FB28E2">
            <w:pPr>
              <w:pStyle w:val="NormalWeb"/>
              <w:numPr>
                <w:ilvl w:val="0"/>
                <w:numId w:val="7"/>
              </w:numPr>
              <w:spacing w:before="0" w:beforeAutospacing="0" w:after="0" w:line="240" w:lineRule="auto"/>
              <w:ind w:left="441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FB28E2">
              <w:rPr>
                <w:rFonts w:asciiTheme="majorBidi" w:hAnsiTheme="majorBidi" w:cstheme="majorBidi"/>
              </w:rPr>
              <w:t>INPV</w:t>
            </w:r>
            <w:proofErr w:type="gramStart"/>
            <w:r w:rsidRPr="00FB28E2">
              <w:rPr>
                <w:rFonts w:asciiTheme="majorBidi" w:hAnsiTheme="majorBidi" w:cstheme="majorBidi"/>
              </w:rPr>
              <w:t>,(</w:t>
            </w:r>
            <w:proofErr w:type="gramEnd"/>
            <w:r w:rsidRPr="00FB28E2">
              <w:rPr>
                <w:rFonts w:asciiTheme="majorBidi" w:hAnsiTheme="majorBidi" w:cstheme="majorBidi"/>
              </w:rPr>
              <w:t>2017)</w:t>
            </w:r>
            <w:r w:rsidRPr="00591C52">
              <w:rPr>
                <w:rFonts w:asciiTheme="majorBidi" w:hAnsiTheme="majorBidi" w:cstheme="majorBidi"/>
                <w:b/>
                <w:bCs/>
              </w:rPr>
              <w:t> :</w:t>
            </w:r>
            <w:r w:rsidRPr="00591C52">
              <w:rPr>
                <w:rFonts w:asciiTheme="majorBidi" w:hAnsiTheme="majorBidi" w:cstheme="majorBidi"/>
              </w:rPr>
              <w:t xml:space="preserve"> </w:t>
            </w:r>
            <w:r w:rsidRPr="00FB28E2">
              <w:rPr>
                <w:rFonts w:asciiTheme="majorBidi" w:hAnsiTheme="majorBidi" w:cstheme="majorBidi"/>
                <w:b/>
                <w:bCs/>
              </w:rPr>
              <w:t>Index phytosanitaires 2017 d’INPV</w:t>
            </w:r>
            <w:r w:rsidRPr="00591C52">
              <w:rPr>
                <w:rFonts w:asciiTheme="majorBidi" w:hAnsiTheme="majorBidi" w:cstheme="majorBidi"/>
              </w:rPr>
              <w:t xml:space="preserve">, Institue National de Protection des </w:t>
            </w:r>
            <w:proofErr w:type="spellStart"/>
            <w:r w:rsidRPr="00591C52">
              <w:rPr>
                <w:rFonts w:asciiTheme="majorBidi" w:hAnsiTheme="majorBidi" w:cstheme="majorBidi"/>
              </w:rPr>
              <w:t>Végétaiux</w:t>
            </w:r>
            <w:proofErr w:type="spellEnd"/>
            <w:r w:rsidRPr="00591C52">
              <w:rPr>
                <w:rFonts w:asciiTheme="majorBidi" w:hAnsiTheme="majorBidi" w:cstheme="majorBidi"/>
              </w:rPr>
              <w:t xml:space="preserve"> d’</w:t>
            </w:r>
            <w:proofErr w:type="spellStart"/>
            <w:r w:rsidRPr="00591C52">
              <w:rPr>
                <w:rFonts w:asciiTheme="majorBidi" w:hAnsiTheme="majorBidi" w:cstheme="majorBidi"/>
              </w:rPr>
              <w:t>Algerie</w:t>
            </w:r>
            <w:proofErr w:type="spellEnd"/>
            <w:r w:rsidRPr="00591C52">
              <w:rPr>
                <w:rFonts w:asciiTheme="majorBidi" w:hAnsiTheme="majorBidi" w:cstheme="majorBidi"/>
              </w:rPr>
              <w:t>, (https://www.inpv.edu.dz /services/flash-info</w:t>
            </w:r>
            <w:r>
              <w:rPr>
                <w:rFonts w:asciiTheme="majorBidi" w:hAnsiTheme="majorBidi" w:cstheme="majorBidi"/>
              </w:rPr>
              <w:t>s/consulter-</w:t>
            </w:r>
            <w:proofErr w:type="spellStart"/>
            <w:r>
              <w:rPr>
                <w:rFonts w:asciiTheme="majorBidi" w:hAnsiTheme="majorBidi" w:cstheme="majorBidi"/>
              </w:rPr>
              <w:t>lindex</w:t>
            </w:r>
            <w:proofErr w:type="spellEnd"/>
            <w:r>
              <w:rPr>
                <w:rFonts w:asciiTheme="majorBidi" w:hAnsiTheme="majorBidi" w:cstheme="majorBidi"/>
              </w:rPr>
              <w:t>-de-</w:t>
            </w:r>
            <w:proofErr w:type="spellStart"/>
            <w:r>
              <w:rPr>
                <w:rFonts w:asciiTheme="majorBidi" w:hAnsiTheme="majorBidi" w:cstheme="majorBidi"/>
              </w:rPr>
              <w:t>linpv</w:t>
            </w:r>
            <w:proofErr w:type="spellEnd"/>
            <w:r>
              <w:rPr>
                <w:rFonts w:asciiTheme="majorBidi" w:hAnsiTheme="majorBidi" w:cstheme="majorBidi"/>
              </w:rPr>
              <w:t>-2017</w:t>
            </w:r>
            <w:r w:rsidRPr="00591C52">
              <w:rPr>
                <w:rFonts w:asciiTheme="majorBidi" w:hAnsiTheme="majorBidi" w:cstheme="majorBidi"/>
              </w:rPr>
              <w:t>/).</w:t>
            </w:r>
          </w:p>
          <w:p w:rsidR="00564C4F" w:rsidRPr="00D3786C" w:rsidRDefault="00F91F7D" w:rsidP="00564C4F">
            <w:pPr>
              <w:pStyle w:val="NormalWeb"/>
              <w:numPr>
                <w:ilvl w:val="0"/>
                <w:numId w:val="7"/>
              </w:numPr>
              <w:spacing w:before="0" w:beforeAutospacing="0" w:after="0" w:line="240" w:lineRule="auto"/>
              <w:ind w:left="441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D3786C">
              <w:rPr>
                <w:rFonts w:asciiTheme="majorBidi" w:hAnsiTheme="majorBidi" w:cstheme="majorBidi"/>
                <w:b/>
                <w:bCs/>
              </w:rPr>
              <w:t>Guide phytosanitaire</w:t>
            </w:r>
            <w:r>
              <w:rPr>
                <w:rFonts w:asciiTheme="majorBidi" w:hAnsiTheme="majorBidi" w:cstheme="majorBidi"/>
              </w:rPr>
              <w:t>, Chambre d’Agriculture de France :</w:t>
            </w:r>
            <w:proofErr w:type="spellStart"/>
            <w:r>
              <w:rPr>
                <w:rFonts w:asciiTheme="majorBidi" w:hAnsiTheme="majorBidi" w:cstheme="majorBidi"/>
              </w:rPr>
              <w:t>securité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amenagement,Réglementation,Protection</w:t>
            </w:r>
            <w:proofErr w:type="spellEnd"/>
            <w:r>
              <w:rPr>
                <w:rFonts w:asciiTheme="majorBidi" w:hAnsiTheme="majorBidi" w:cstheme="majorBidi"/>
              </w:rPr>
              <w:t xml:space="preserve"> de l’utilisateur </w:t>
            </w:r>
            <w:proofErr w:type="spellStart"/>
            <w:r>
              <w:rPr>
                <w:rFonts w:asciiTheme="majorBidi" w:hAnsiTheme="majorBidi" w:cstheme="majorBidi"/>
              </w:rPr>
              <w:t>etrespect</w:t>
            </w:r>
            <w:proofErr w:type="spellEnd"/>
            <w:r>
              <w:rPr>
                <w:rFonts w:asciiTheme="majorBidi" w:hAnsiTheme="majorBidi" w:cstheme="majorBidi"/>
              </w:rPr>
              <w:t xml:space="preserve"> de l’environnement.(</w:t>
            </w:r>
            <w:hyperlink r:id="rId5" w:history="1">
              <w:r w:rsidR="00D3786C" w:rsidRPr="00D3786C">
                <w:rPr>
                  <w:rStyle w:val="Lienhypertexte"/>
                  <w:rFonts w:asciiTheme="majorBidi" w:hAnsiTheme="majorBidi" w:cstheme="majorBidi"/>
                  <w:color w:val="auto"/>
                  <w:sz w:val="20"/>
                  <w:szCs w:val="20"/>
                </w:rPr>
                <w:t>https://lot-et-garonne.chambre-agriculture.fr/fileadmin/user_upload/Nouvelle-Aquitaine/102_Inst-Lot-et Garonne/ACTU/certiphyto_2021/Guide_Phyto_National_Sept_2021.pdf</w:t>
              </w:r>
            </w:hyperlink>
            <w:r w:rsidRPr="00D3786C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  <w:p w:rsidR="00D3786C" w:rsidRPr="00D3786C" w:rsidRDefault="00D3786C" w:rsidP="00D3786C">
            <w:pPr>
              <w:pStyle w:val="NormalWeb"/>
              <w:spacing w:before="0" w:beforeAutospacing="0" w:after="0" w:line="240" w:lineRule="auto"/>
              <w:ind w:left="441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91F7D" w:rsidRPr="00D3786C" w:rsidRDefault="00F61481" w:rsidP="00D3786C">
            <w:pPr>
              <w:pStyle w:val="NormalWeb"/>
              <w:numPr>
                <w:ilvl w:val="0"/>
                <w:numId w:val="7"/>
              </w:numPr>
              <w:spacing w:before="0" w:beforeAutospacing="0" w:after="0" w:line="240" w:lineRule="auto"/>
              <w:ind w:left="441"/>
              <w:textAlignment w:val="baseline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hyperlink r:id="rId6" w:tooltip="Eliane LACHUER" w:history="1">
              <w:proofErr w:type="spellStart"/>
              <w:r w:rsidR="00564C4F" w:rsidRPr="00564C4F">
                <w:rPr>
                  <w:rStyle w:val="lev"/>
                  <w:rFonts w:asciiTheme="majorBidi" w:hAnsiTheme="majorBidi" w:cstheme="majorBidi"/>
                </w:rPr>
                <w:t>Lachuer</w:t>
              </w:r>
              <w:proofErr w:type="spellEnd"/>
            </w:hyperlink>
            <w:r w:rsidR="00564C4F" w:rsidRPr="00564C4F">
              <w:rPr>
                <w:rFonts w:asciiTheme="majorBidi" w:hAnsiTheme="majorBidi"/>
                <w:u w:val="single"/>
              </w:rPr>
              <w:t xml:space="preserve"> Eliane (2011) : </w:t>
            </w:r>
            <w:r w:rsidR="00564C4F" w:rsidRPr="00564C4F">
              <w:rPr>
                <w:rStyle w:val="lev"/>
                <w:rFonts w:asciiTheme="majorBidi" w:hAnsiTheme="majorBidi" w:cstheme="majorBidi"/>
              </w:rPr>
              <w:t>Les produits phytosanitaires</w:t>
            </w:r>
            <w:r w:rsidR="00D3786C">
              <w:rPr>
                <w:rStyle w:val="lev"/>
                <w:rFonts w:asciiTheme="majorBidi" w:hAnsiTheme="majorBidi" w:cstheme="majorBidi"/>
              </w:rPr>
              <w:t> </w:t>
            </w:r>
            <w:proofErr w:type="gramStart"/>
            <w:r w:rsidR="00D3786C">
              <w:rPr>
                <w:rStyle w:val="lev"/>
                <w:rFonts w:asciiTheme="majorBidi" w:hAnsiTheme="majorBidi" w:cstheme="majorBidi"/>
              </w:rPr>
              <w:t>;</w:t>
            </w:r>
            <w:r w:rsidR="00564C4F" w:rsidRPr="00564C4F">
              <w:rPr>
                <w:rStyle w:val="fs-20"/>
                <w:rFonts w:asciiTheme="majorBidi" w:hAnsiTheme="majorBidi" w:cstheme="majorBidi"/>
              </w:rPr>
              <w:t>Distribution</w:t>
            </w:r>
            <w:proofErr w:type="gramEnd"/>
            <w:r w:rsidR="00564C4F" w:rsidRPr="00564C4F">
              <w:rPr>
                <w:rStyle w:val="fs-20"/>
                <w:rFonts w:asciiTheme="majorBidi" w:hAnsiTheme="majorBidi" w:cstheme="majorBidi"/>
              </w:rPr>
              <w:t xml:space="preserve"> application - L'application d'un produit phytosanitaire et la législation des produits ; </w:t>
            </w:r>
            <w:r w:rsidR="00564C4F" w:rsidRPr="00564C4F">
              <w:rPr>
                <w:rStyle w:val="hidden-md-down"/>
                <w:rFonts w:asciiTheme="majorBidi" w:hAnsiTheme="majorBidi" w:cstheme="majorBidi"/>
                <w:b/>
                <w:bCs/>
              </w:rPr>
              <w:t>Editeur : </w:t>
            </w:r>
            <w:proofErr w:type="spellStart"/>
            <w:r w:rsidRPr="00564C4F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="00564C4F" w:rsidRPr="00564C4F">
              <w:rPr>
                <w:rFonts w:asciiTheme="majorBidi" w:hAnsiTheme="majorBidi" w:cstheme="majorBidi"/>
                <w:b/>
                <w:bCs/>
              </w:rPr>
              <w:instrText xml:space="preserve"> HYPERLINK "https://www.unitheque.com/Editeur/educagri/459" \o "Editeur educagri" </w:instrText>
            </w:r>
            <w:r w:rsidRPr="00564C4F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564C4F" w:rsidRPr="00564C4F">
              <w:rPr>
                <w:rStyle w:val="lev"/>
                <w:rFonts w:asciiTheme="majorBidi" w:hAnsiTheme="majorBidi" w:cstheme="majorBidi"/>
                <w:b w:val="0"/>
                <w:bCs w:val="0"/>
              </w:rPr>
              <w:t>Educagri</w:t>
            </w:r>
            <w:proofErr w:type="spellEnd"/>
            <w:r w:rsidRPr="00564C4F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="00564C4F" w:rsidRPr="00564C4F">
              <w:rPr>
                <w:rFonts w:asciiTheme="majorBidi" w:hAnsiTheme="majorBidi" w:cstheme="majorBidi"/>
                <w:b/>
                <w:bCs/>
              </w:rPr>
              <w:t xml:space="preserve"> ; </w:t>
            </w:r>
            <w:r w:rsidR="00564C4F" w:rsidRPr="00564C4F">
              <w:rPr>
                <w:rStyle w:val="hidden-md-down"/>
                <w:rFonts w:asciiTheme="majorBidi" w:hAnsiTheme="majorBidi" w:cstheme="majorBidi"/>
                <w:b/>
                <w:bCs/>
              </w:rPr>
              <w:t>Collection : </w:t>
            </w:r>
            <w:hyperlink r:id="rId7" w:tooltip="Collection Métiers et activités en milieu rural de l'éditeur educagri" w:history="1">
              <w:r w:rsidR="00564C4F" w:rsidRPr="00564C4F">
                <w:rPr>
                  <w:rStyle w:val="lev"/>
                  <w:rFonts w:asciiTheme="majorBidi" w:hAnsiTheme="majorBidi" w:cstheme="majorBidi"/>
                  <w:b w:val="0"/>
                  <w:bCs w:val="0"/>
                </w:rPr>
                <w:t>Métiers et activités en milieu rural</w:t>
              </w:r>
            </w:hyperlink>
            <w:r w:rsidR="00564C4F" w:rsidRPr="00564C4F">
              <w:rPr>
                <w:rFonts w:asciiTheme="majorBidi" w:hAnsiTheme="majorBidi" w:cstheme="majorBidi"/>
                <w:b/>
                <w:bCs/>
              </w:rPr>
              <w:t> </w:t>
            </w:r>
            <w:r w:rsidR="00564C4F" w:rsidRPr="00564C4F">
              <w:rPr>
                <w:rStyle w:val="fs-35"/>
                <w:b/>
                <w:bCs/>
              </w:rPr>
              <w:t xml:space="preserve">; </w:t>
            </w:r>
            <w:r w:rsidR="00564C4F" w:rsidRPr="00564C4F">
              <w:rPr>
                <w:rStyle w:val="lev"/>
                <w:rFonts w:asciiTheme="majorBidi" w:hAnsiTheme="majorBidi" w:cstheme="majorBidi"/>
                <w:b w:val="0"/>
                <w:bCs w:val="0"/>
              </w:rPr>
              <w:t>2011.</w:t>
            </w:r>
          </w:p>
          <w:p w:rsidR="00BB7C80" w:rsidRPr="00FB28E2" w:rsidRDefault="00BB7C80" w:rsidP="00FB28E2">
            <w:pPr>
              <w:pStyle w:val="NormalWeb"/>
              <w:spacing w:before="0" w:beforeAutospacing="0" w:after="0" w:line="240" w:lineRule="auto"/>
              <w:ind w:left="441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7744A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4D414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7744A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D4146" w:rsidRDefault="00FB28E2" w:rsidP="00D3786C">
            <w:pPr>
              <w:spacing w:line="240" w:lineRule="auto"/>
              <w:rPr>
                <w:rFonts w:asciiTheme="majorBidi" w:hAnsiTheme="majorBidi" w:cstheme="majorBidi"/>
                <w:lang w:val="fr-FR"/>
              </w:rPr>
            </w:pPr>
            <w:r w:rsidRPr="004D4146">
              <w:rPr>
                <w:rFonts w:asciiTheme="majorBidi" w:hAnsiTheme="majorBidi" w:cstheme="majorBidi"/>
                <w:lang w:val="fr-FR"/>
              </w:rPr>
              <w:t>https://www.inpv.edu.dz /services/flash-infos/consulter-</w:t>
            </w:r>
            <w:proofErr w:type="spellStart"/>
            <w:r w:rsidRPr="004D4146">
              <w:rPr>
                <w:rFonts w:asciiTheme="majorBidi" w:hAnsiTheme="majorBidi" w:cstheme="majorBidi"/>
                <w:lang w:val="fr-FR"/>
              </w:rPr>
              <w:t>lindex</w:t>
            </w:r>
            <w:proofErr w:type="spellEnd"/>
            <w:r w:rsidRPr="004D4146">
              <w:rPr>
                <w:rFonts w:asciiTheme="majorBidi" w:hAnsiTheme="majorBidi" w:cstheme="majorBidi"/>
                <w:lang w:val="fr-FR"/>
              </w:rPr>
              <w:t>-de-</w:t>
            </w:r>
            <w:proofErr w:type="spellStart"/>
            <w:r w:rsidRPr="004D4146">
              <w:rPr>
                <w:rFonts w:asciiTheme="majorBidi" w:hAnsiTheme="majorBidi" w:cstheme="majorBidi"/>
                <w:lang w:val="fr-FR"/>
              </w:rPr>
              <w:t>linpv</w:t>
            </w:r>
            <w:proofErr w:type="spellEnd"/>
            <w:r w:rsidRPr="004D4146">
              <w:rPr>
                <w:rFonts w:asciiTheme="majorBidi" w:hAnsiTheme="majorBidi" w:cstheme="majorBidi"/>
                <w:lang w:val="fr-FR"/>
              </w:rPr>
              <w:t>-2017/</w:t>
            </w:r>
          </w:p>
          <w:p w:rsidR="00F91F7D" w:rsidRPr="004D4146" w:rsidRDefault="00D3786C" w:rsidP="00D3786C">
            <w:pPr>
              <w:spacing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D4146">
              <w:rPr>
                <w:rFonts w:ascii="Times New Roman" w:eastAsia="Times New Roman" w:hAnsi="Times New Roman" w:cs="Times New Roman"/>
                <w:lang w:val="fr-FR" w:eastAsia="fr-FR"/>
              </w:rPr>
              <w:t>https://lot-et-garonne.chambre-agriculture.fr/fileadmin/user_upload/Nouvelle-Aquitaine/102_Inst-Lot-et-</w:t>
            </w:r>
            <w:r w:rsidRPr="004D4146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Garonne/ACTU/certiphyto_2021/Guide_Phyto_National_Sept_2021.pdf</w:t>
            </w:r>
          </w:p>
        </w:tc>
      </w:tr>
    </w:tbl>
    <w:p w:rsidR="008823B3" w:rsidRPr="004D4146" w:rsidRDefault="008823B3">
      <w:pPr>
        <w:rPr>
          <w:sz w:val="20"/>
          <w:szCs w:val="20"/>
          <w:lang w:val="fr-FR"/>
        </w:rPr>
      </w:pPr>
    </w:p>
    <w:sectPr w:rsidR="008823B3" w:rsidRPr="004D414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4F0"/>
    <w:multiLevelType w:val="hybridMultilevel"/>
    <w:tmpl w:val="CB44A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70EC"/>
    <w:multiLevelType w:val="multilevel"/>
    <w:tmpl w:val="C52008FA"/>
    <w:lvl w:ilvl="0">
      <w:start w:val="1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989"/>
      <w:numFmt w:val="decimal"/>
      <w:lvlText w:val="%1-%2"/>
      <w:lvlJc w:val="left"/>
      <w:pPr>
        <w:ind w:left="1236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7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8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328" w:hanging="1800"/>
      </w:pPr>
      <w:rPr>
        <w:rFonts w:hint="default"/>
      </w:rPr>
    </w:lvl>
  </w:abstractNum>
  <w:abstractNum w:abstractNumId="2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8691D"/>
    <w:multiLevelType w:val="hybridMultilevel"/>
    <w:tmpl w:val="8036FB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127A"/>
    <w:multiLevelType w:val="hybridMultilevel"/>
    <w:tmpl w:val="11A08B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B7E80"/>
    <w:multiLevelType w:val="hybridMultilevel"/>
    <w:tmpl w:val="EBCA4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C1951"/>
    <w:multiLevelType w:val="hybridMultilevel"/>
    <w:tmpl w:val="E4AAF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96E8C"/>
    <w:multiLevelType w:val="hybridMultilevel"/>
    <w:tmpl w:val="84A04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A3977"/>
    <w:multiLevelType w:val="hybridMultilevel"/>
    <w:tmpl w:val="7CFC4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50588"/>
    <w:multiLevelType w:val="hybridMultilevel"/>
    <w:tmpl w:val="E46802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C588D"/>
    <w:multiLevelType w:val="hybridMultilevel"/>
    <w:tmpl w:val="AEEC09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0D99"/>
    <w:multiLevelType w:val="hybridMultilevel"/>
    <w:tmpl w:val="97367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B6993"/>
    <w:multiLevelType w:val="hybridMultilevel"/>
    <w:tmpl w:val="06A8AC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75F70"/>
    <w:multiLevelType w:val="hybridMultilevel"/>
    <w:tmpl w:val="4C84E9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785C68"/>
    <w:multiLevelType w:val="hybridMultilevel"/>
    <w:tmpl w:val="985682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06FD8"/>
    <w:multiLevelType w:val="multilevel"/>
    <w:tmpl w:val="22A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9540F"/>
    <w:multiLevelType w:val="hybridMultilevel"/>
    <w:tmpl w:val="2B523D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E3A23"/>
    <w:multiLevelType w:val="hybridMultilevel"/>
    <w:tmpl w:val="E33033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56A7C"/>
    <w:multiLevelType w:val="hybridMultilevel"/>
    <w:tmpl w:val="ECC4B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9658D"/>
    <w:multiLevelType w:val="hybridMultilevel"/>
    <w:tmpl w:val="66BA5E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A3871"/>
    <w:multiLevelType w:val="hybridMultilevel"/>
    <w:tmpl w:val="09B250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C0EA0"/>
    <w:multiLevelType w:val="hybridMultilevel"/>
    <w:tmpl w:val="8626EF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45942"/>
    <w:multiLevelType w:val="hybridMultilevel"/>
    <w:tmpl w:val="DE503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6"/>
  </w:num>
  <w:num w:numId="5">
    <w:abstractNumId w:val="21"/>
  </w:num>
  <w:num w:numId="6">
    <w:abstractNumId w:val="10"/>
  </w:num>
  <w:num w:numId="7">
    <w:abstractNumId w:val="22"/>
  </w:num>
  <w:num w:numId="8">
    <w:abstractNumId w:val="1"/>
  </w:num>
  <w:num w:numId="9">
    <w:abstractNumId w:val="15"/>
  </w:num>
  <w:num w:numId="10">
    <w:abstractNumId w:val="11"/>
  </w:num>
  <w:num w:numId="11">
    <w:abstractNumId w:val="23"/>
  </w:num>
  <w:num w:numId="12">
    <w:abstractNumId w:val="17"/>
  </w:num>
  <w:num w:numId="13">
    <w:abstractNumId w:val="24"/>
  </w:num>
  <w:num w:numId="14">
    <w:abstractNumId w:val="12"/>
  </w:num>
  <w:num w:numId="15">
    <w:abstractNumId w:val="6"/>
  </w:num>
  <w:num w:numId="16">
    <w:abstractNumId w:val="9"/>
  </w:num>
  <w:num w:numId="17">
    <w:abstractNumId w:val="0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 w:numId="23">
    <w:abstractNumId w:val="14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1763F6"/>
    <w:rsid w:val="00217ACC"/>
    <w:rsid w:val="0023334C"/>
    <w:rsid w:val="002903A6"/>
    <w:rsid w:val="00380716"/>
    <w:rsid w:val="003E0FA6"/>
    <w:rsid w:val="004D4146"/>
    <w:rsid w:val="004F23BC"/>
    <w:rsid w:val="00502E26"/>
    <w:rsid w:val="005311BC"/>
    <w:rsid w:val="005600EF"/>
    <w:rsid w:val="00564C4F"/>
    <w:rsid w:val="005D3E3A"/>
    <w:rsid w:val="005E0346"/>
    <w:rsid w:val="00624B98"/>
    <w:rsid w:val="00663AB6"/>
    <w:rsid w:val="00676DBC"/>
    <w:rsid w:val="006F1195"/>
    <w:rsid w:val="007720BD"/>
    <w:rsid w:val="007744AD"/>
    <w:rsid w:val="007E4226"/>
    <w:rsid w:val="008823B3"/>
    <w:rsid w:val="008B2CC1"/>
    <w:rsid w:val="008E3596"/>
    <w:rsid w:val="008F40B8"/>
    <w:rsid w:val="00903C6A"/>
    <w:rsid w:val="009E2FE6"/>
    <w:rsid w:val="00A4010D"/>
    <w:rsid w:val="00AB3192"/>
    <w:rsid w:val="00AF4A41"/>
    <w:rsid w:val="00B00C2D"/>
    <w:rsid w:val="00B46F2E"/>
    <w:rsid w:val="00B534E3"/>
    <w:rsid w:val="00BB7C80"/>
    <w:rsid w:val="00C342B5"/>
    <w:rsid w:val="00C4042F"/>
    <w:rsid w:val="00CE03D5"/>
    <w:rsid w:val="00CF5DB4"/>
    <w:rsid w:val="00D3786C"/>
    <w:rsid w:val="00D666C3"/>
    <w:rsid w:val="00D84160"/>
    <w:rsid w:val="00DB2804"/>
    <w:rsid w:val="00E07A7A"/>
    <w:rsid w:val="00E5611E"/>
    <w:rsid w:val="00E92070"/>
    <w:rsid w:val="00F031CB"/>
    <w:rsid w:val="00F26A2E"/>
    <w:rsid w:val="00F61481"/>
    <w:rsid w:val="00F763E4"/>
    <w:rsid w:val="00F91F7D"/>
    <w:rsid w:val="00FB28E2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BC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character" w:customStyle="1" w:styleId="intervenant">
    <w:name w:val="intervenant"/>
    <w:basedOn w:val="Policepardfaut"/>
    <w:rsid w:val="00AF4A41"/>
  </w:style>
  <w:style w:type="character" w:customStyle="1" w:styleId="separator">
    <w:name w:val="separator"/>
    <w:basedOn w:val="Policepardfaut"/>
    <w:rsid w:val="00AF4A41"/>
  </w:style>
  <w:style w:type="paragraph" w:customStyle="1" w:styleId="h2">
    <w:name w:val="h2"/>
    <w:basedOn w:val="Normal"/>
    <w:rsid w:val="00AF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risbleudense">
    <w:name w:val="grisbleudense"/>
    <w:basedOn w:val="Normal"/>
    <w:rsid w:val="00AF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mall">
    <w:name w:val="small"/>
    <w:basedOn w:val="Policepardfaut"/>
    <w:rsid w:val="00AF4A41"/>
  </w:style>
  <w:style w:type="paragraph" w:customStyle="1" w:styleId="titre">
    <w:name w:val="titre"/>
    <w:basedOn w:val="Normal"/>
    <w:rsid w:val="00B5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roduct-subtitle">
    <w:name w:val="product-subtitle"/>
    <w:basedOn w:val="Normal"/>
    <w:rsid w:val="00FB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64C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lev">
    <w:name w:val="Strong"/>
    <w:basedOn w:val="Policepardfaut"/>
    <w:uiPriority w:val="22"/>
    <w:qFormat/>
    <w:rsid w:val="00564C4F"/>
    <w:rPr>
      <w:b/>
      <w:bCs/>
    </w:rPr>
  </w:style>
  <w:style w:type="character" w:customStyle="1" w:styleId="fs-20">
    <w:name w:val="fs-20"/>
    <w:basedOn w:val="Policepardfaut"/>
    <w:rsid w:val="00564C4F"/>
  </w:style>
  <w:style w:type="character" w:customStyle="1" w:styleId="hidden-md-down">
    <w:name w:val="hidden-md-down"/>
    <w:basedOn w:val="Policepardfaut"/>
    <w:rsid w:val="00564C4F"/>
  </w:style>
  <w:style w:type="character" w:customStyle="1" w:styleId="fs-35">
    <w:name w:val="fs-35"/>
    <w:basedOn w:val="Policepardfaut"/>
    <w:rsid w:val="0056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66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25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35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168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single" w:sz="4" w:space="17" w:color="BADBE1"/>
            <w:right w:val="none" w:sz="0" w:space="0" w:color="auto"/>
          </w:divBdr>
          <w:divsChild>
            <w:div w:id="1843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2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366">
                  <w:marLeft w:val="0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theque.com/Collection/metiers-et-activites-en-milieu-rural-educagri/194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heque.com/Auteur/eliane-lachuer" TargetMode="External"/><Relationship Id="rId5" Type="http://schemas.openxmlformats.org/officeDocument/2006/relationships/hyperlink" Target="https://lot-et-garonne.chambre-agriculture.fr/fileadmin/user_upload/Nouvelle-Aquitaine/102_Inst-Lot-et%20Garonne/ACTU/certiphyto_2021/Guide_Phyto_National_Sept_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se7en</cp:lastModifiedBy>
  <cp:revision>2</cp:revision>
  <dcterms:created xsi:type="dcterms:W3CDTF">2023-03-14T09:43:00Z</dcterms:created>
  <dcterms:modified xsi:type="dcterms:W3CDTF">2023-03-14T09:43:00Z</dcterms:modified>
</cp:coreProperties>
</file>