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95878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 w:rsidRPr="00095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Sciences </w:t>
            </w:r>
            <w:r w:rsidR="00AB3192" w:rsidRPr="00095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Département : </w:t>
            </w:r>
            <w:r w:rsidR="00095878" w:rsidRPr="00095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Sciences Biologiques</w:t>
            </w:r>
            <w:r w:rsidR="00AB3192" w:rsidRPr="00AB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D52C3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D52C3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9587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Intitulé de la matière</w:t>
            </w:r>
            <w:r w:rsidR="00CF5DB4" w:rsidRPr="0009587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 </w:t>
            </w:r>
            <w:r w:rsidR="00095878" w:rsidRPr="0009587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: </w:t>
            </w:r>
            <w:r w:rsidR="00095878" w:rsidRPr="00D52C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Application</w:t>
            </w:r>
            <w:r w:rsidR="00095878" w:rsidRPr="00D52C3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de la biochimie microbienne en industrie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D52C3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 :</w:t>
            </w:r>
            <w:r w:rsidR="001D34C5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BOUHADI Djilali</w:t>
            </w:r>
          </w:p>
        </w:tc>
      </w:tr>
      <w:tr w:rsidR="00CF5DB4" w:rsidRPr="00D52C3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AB3192" w:rsidRDefault="00095878" w:rsidP="0009587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lang w:val="fr-FR" w:eastAsia="fr-FR"/>
              </w:rPr>
              <w:t>bouhadidjilali@yahoo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.fr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95878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Mardi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95878" w:rsidRDefault="00095878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10 :15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95878" w:rsidP="0009587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95878" w:rsidP="0009587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95878" w:rsidP="0009587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95878" w:rsidP="0009587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95878" w:rsidP="0009587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95878" w:rsidP="0009587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95878" w:rsidP="0009587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AB3192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Salles </w:t>
            </w:r>
            <w:r w:rsidR="00095878"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Biblio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95878" w:rsidP="0009587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D52C3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1104F6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095878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Default="00095878" w:rsidP="00095878">
            <w:pPr>
              <w:jc w:val="center"/>
            </w:pPr>
            <w:r w:rsidRPr="00B3297D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1104F6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1104F6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095878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Default="00095878" w:rsidP="00095878">
            <w:pPr>
              <w:jc w:val="center"/>
            </w:pPr>
            <w:r w:rsidRPr="00B3297D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095878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Default="00095878" w:rsidP="00095878">
            <w:pPr>
              <w:jc w:val="center"/>
            </w:pPr>
            <w:r w:rsidRPr="00B3297D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095878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Default="00095878" w:rsidP="00095878">
            <w:pPr>
              <w:jc w:val="center"/>
            </w:pPr>
            <w:r w:rsidRPr="00B3297D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095878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Default="00095878" w:rsidP="00095878">
            <w:pPr>
              <w:jc w:val="center"/>
            </w:pPr>
            <w:r w:rsidRPr="00B3297D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07"/>
        <w:gridCol w:w="1483"/>
        <w:gridCol w:w="1453"/>
        <w:gridCol w:w="872"/>
        <w:gridCol w:w="1163"/>
        <w:gridCol w:w="872"/>
        <w:gridCol w:w="1020"/>
        <w:gridCol w:w="842"/>
      </w:tblGrid>
      <w:tr w:rsidR="00002C8D" w:rsidRPr="00D52C3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D52C37">
        <w:trPr>
          <w:tblCellSpacing w:w="0" w:type="dxa"/>
        </w:trPr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D52C37">
        <w:trPr>
          <w:tblCellSpacing w:w="0" w:type="dxa"/>
        </w:trPr>
        <w:tc>
          <w:tcPr>
            <w:tcW w:w="1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095878" w:rsidRPr="00DB2804" w:rsidTr="00D52C37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95878" w:rsidRDefault="00095878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BELKHODJA H.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95878" w:rsidRDefault="00095878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Labo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95878" w:rsidRDefault="00095878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Lundi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95878" w:rsidRDefault="00095878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11 :45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8" w:rsidRPr="00002C8D" w:rsidRDefault="00095878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D52C37" w:rsidRPr="00DB2804" w:rsidTr="00D52C37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95878" w:rsidRDefault="00D52C3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BELKHODJA H.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95878" w:rsidRDefault="00D52C3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Labo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95878" w:rsidRDefault="00D52C37" w:rsidP="00D52C3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95878" w:rsidRDefault="00D52C37" w:rsidP="00D52C3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95878" w:rsidRDefault="00D52C37" w:rsidP="00633D0E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Mercredi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95878" w:rsidRDefault="00D52C37" w:rsidP="00F31F6F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11 :45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D52C37" w:rsidRPr="00DB2804" w:rsidTr="00D52C37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Default="00D52C37" w:rsidP="00095878">
            <w:pPr>
              <w:jc w:val="center"/>
            </w:pPr>
            <w:r w:rsidRPr="0090267D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D52C37" w:rsidRPr="00DB2804" w:rsidTr="00D52C37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Default="00D52C37" w:rsidP="00095878">
            <w:pPr>
              <w:jc w:val="center"/>
            </w:pPr>
            <w:r w:rsidRPr="0090267D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D52C37" w:rsidRPr="00DB2804" w:rsidTr="00D52C37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Default="00D52C37" w:rsidP="00095878">
            <w:pPr>
              <w:jc w:val="center"/>
            </w:pPr>
            <w:r w:rsidRPr="0090267D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  <w:tr w:rsidR="00D52C37" w:rsidRPr="00DB2804" w:rsidTr="00D52C37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0958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////////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37" w:rsidRPr="00002C8D" w:rsidRDefault="00D52C37" w:rsidP="00C2445F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</w:t>
            </w:r>
          </w:p>
        </w:tc>
      </w:tr>
    </w:tbl>
    <w:p w:rsidR="00002C8D" w:rsidRDefault="00002C8D" w:rsidP="00095878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95878" w:rsidRDefault="00095878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D52C3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95878" w:rsidP="00095878">
            <w:pPr>
              <w:pStyle w:val="Default"/>
              <w:jc w:val="both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95878">
              <w:rPr>
                <w:rFonts w:asciiTheme="majorBidi" w:hAnsiTheme="majorBidi" w:cstheme="majorBidi"/>
                <w:sz w:val="22"/>
                <w:szCs w:val="22"/>
              </w:rPr>
              <w:t xml:space="preserve">Connaître les bases nécessaires à la mise en œuvre de stratégies de la fermentation industrielle des produits naturels de différents modèles industriels (agroalimentaire, Biopharmacie, cosmétique,..) aux bioproduits finaux. 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9587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95878" w:rsidRDefault="0009587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958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Fondamental</w:t>
            </w:r>
          </w:p>
        </w:tc>
      </w:tr>
      <w:tr w:rsidR="00002C8D" w:rsidRPr="00D52C3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AB3192" w:rsidRDefault="00F41C99" w:rsidP="00F41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F41C99">
              <w:rPr>
                <w:rFonts w:asciiTheme="majorBidi" w:hAnsiTheme="majorBidi" w:cstheme="majorBidi"/>
                <w:sz w:val="22"/>
                <w:szCs w:val="22"/>
              </w:rPr>
              <w:t>Microbiologie Appliquée, Génie Biologie, Métabolisme énergétique, Anabolisme : production de biomasse et de métabolite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09587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06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09587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03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</w:t>
            </w:r>
            <w:r w:rsidR="00380716"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</w:t>
            </w:r>
            <w:r w:rsidR="00380716"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%</w:t>
            </w:r>
          </w:p>
        </w:tc>
      </w:tr>
      <w:tr w:rsidR="00002C8D" w:rsidRPr="00D52C3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Note de TP</w:t>
            </w:r>
            <w:r w:rsidR="00380716"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D52C3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F41C99">
            <w:pPr>
              <w:spacing w:before="100" w:beforeAutospacing="1" w:after="142" w:line="276" w:lineRule="auto"/>
              <w:jc w:val="both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F41C99">
              <w:rPr>
                <w:rFonts w:asciiTheme="majorBidi" w:hAnsiTheme="majorBidi" w:cstheme="majorBidi"/>
                <w:lang w:val="fr-FR"/>
              </w:rPr>
              <w:t>Acquisition de connaissances sur la biochimie métaboliques chez les procaryotes, ainsi que sur les métabolites et les biomasses produits par les bactéries.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907"/>
        <w:gridCol w:w="954"/>
        <w:gridCol w:w="833"/>
        <w:gridCol w:w="1070"/>
        <w:gridCol w:w="1565"/>
        <w:gridCol w:w="1173"/>
        <w:gridCol w:w="2410"/>
        <w:gridCol w:w="1428"/>
      </w:tblGrid>
      <w:tr w:rsidR="00002C8D" w:rsidRPr="00D52C3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F41C99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</w:t>
            </w:r>
            <w:r w:rsidR="00F41C9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(date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F41C99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Lundi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3E0FA6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</w:t>
            </w:r>
            <w:r w:rsidR="003E0FA6"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min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3E0FA6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3E0FA6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002C8D" w:rsidP="00F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380716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41C99" w:rsidRDefault="00002C8D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DEUXIEME CONTROLE DE CONNAISSANCES</w:t>
            </w:r>
          </w:p>
        </w:tc>
      </w:tr>
      <w:tr w:rsidR="00002C8D" w:rsidRPr="00B46F2E" w:rsidTr="00F41C99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41C99" w:rsidRDefault="00002C8D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41C99" w:rsidRDefault="00002C8D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41C99" w:rsidRDefault="00002C8D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Durée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41C99" w:rsidRDefault="00002C8D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(1)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41C99" w:rsidRDefault="00002C8D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Doc autorisé (Oui, Non)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41C99" w:rsidRDefault="00002C8D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Barème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41C99" w:rsidRDefault="00002C8D" w:rsidP="00F41C99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Echange après évaluation</w:t>
            </w:r>
            <w:r w:rsidR="00F41C99"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</w:t>
            </w: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(date consultation copies)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41C99" w:rsidRDefault="00002C8D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Critères évaluation (2)</w:t>
            </w:r>
          </w:p>
        </w:tc>
      </w:tr>
      <w:tr w:rsidR="00002C8D" w:rsidRPr="00B46F2E" w:rsidTr="00F41C99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AB3192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Samedi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3E0FA6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</w:t>
            </w:r>
            <w:r w:rsidR="003E0FA6"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min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EX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F41C99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3E0FA6" w:rsidP="00F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F41C9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Online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41C99" w:rsidRDefault="001D34C5" w:rsidP="00F41C9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</w:t>
            </w: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D52C3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D52C3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D52C3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D52C3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BC" w:rsidRPr="00DF6EBC" w:rsidRDefault="00DF6EBC" w:rsidP="00DF6EBC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F6EBC">
              <w:rPr>
                <w:rFonts w:asciiTheme="majorBidi" w:hAnsiTheme="majorBidi" w:cstheme="majorBidi"/>
                <w:sz w:val="22"/>
                <w:szCs w:val="22"/>
              </w:rPr>
              <w:t xml:space="preserve">Acquisition de connaissance approfondie sur la microbiologie appliquée en maitrisant les techniques fondamentales d'identification et dosage des micros organismes pathologiques dans l'alimentation et les alicaments. </w:t>
            </w:r>
          </w:p>
          <w:p w:rsidR="00380716" w:rsidRPr="00AB3192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D52C3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F6EBC" w:rsidRDefault="00DF6EBC" w:rsidP="00DF6EBC">
            <w:pPr>
              <w:spacing w:before="100" w:beforeAutospacing="1" w:after="142" w:line="276" w:lineRule="auto"/>
              <w:jc w:val="both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DF6EBC">
              <w:rPr>
                <w:rFonts w:asciiTheme="majorBidi" w:hAnsiTheme="majorBidi" w:cstheme="majorBidi"/>
                <w:lang w:val="fr-FR"/>
              </w:rPr>
              <w:t>Connaissances en microbiologie et biochimie et compréhension du métabolisme cellulaire et les grandes voies métaboliques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D52C3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BC" w:rsidRPr="00D52C37" w:rsidRDefault="00DF6EBC" w:rsidP="00DF6EBC">
            <w:pPr>
              <w:pStyle w:val="Default"/>
              <w:numPr>
                <w:ilvl w:val="0"/>
                <w:numId w:val="3"/>
              </w:numPr>
              <w:tabs>
                <w:tab w:val="left" w:pos="385"/>
              </w:tabs>
              <w:spacing w:before="100" w:beforeAutospacing="1" w:after="142" w:line="276" w:lineRule="auto"/>
              <w:ind w:left="401"/>
              <w:jc w:val="both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Tabil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L.G., </w:t>
            </w: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Adapa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P.K., </w:t>
            </w: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Kashaninejad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, M., 2011</w:t>
            </w:r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 Biomass Feedstock Pre-Processing Part1: Pre-Treatment</w:t>
            </w:r>
            <w:proofErr w:type="gramStart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,.</w:t>
            </w:r>
            <w:proofErr w:type="gramEnd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in</w:t>
            </w:r>
            <w:proofErr w:type="gramEnd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: M.A.S. </w:t>
            </w:r>
            <w:proofErr w:type="spellStart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Bernardes</w:t>
            </w:r>
            <w:proofErr w:type="spellEnd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(Ed.) </w:t>
            </w:r>
            <w:proofErr w:type="spellStart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Biofuel's</w:t>
            </w:r>
            <w:proofErr w:type="spellEnd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Engineering </w:t>
            </w:r>
            <w:proofErr w:type="spellStart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ProcessTechnology</w:t>
            </w:r>
            <w:proofErr w:type="spellEnd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InTech</w:t>
            </w:r>
            <w:proofErr w:type="spellEnd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- Open Access Publisher, Rijeka, Croatia, pp. 411-438. </w:t>
            </w:r>
          </w:p>
          <w:p w:rsidR="00DF6EBC" w:rsidRPr="00DF6EBC" w:rsidRDefault="00DF6EBC" w:rsidP="00DF6EBC">
            <w:pPr>
              <w:pStyle w:val="Default"/>
              <w:numPr>
                <w:ilvl w:val="0"/>
                <w:numId w:val="3"/>
              </w:numPr>
              <w:tabs>
                <w:tab w:val="left" w:pos="385"/>
              </w:tabs>
              <w:spacing w:before="100" w:beforeAutospacing="1" w:after="142" w:line="276" w:lineRule="auto"/>
              <w:ind w:left="401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Tinke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A.P., </w:t>
            </w: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Vanhoutte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K., </w:t>
            </w: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Vanhoutte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F., De </w:t>
            </w: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Smet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, A., De Winter, H., 2005.</w:t>
            </w:r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Laser diffraction and image analysis as a supportive analytical tool in the pharmaceutical development of immediate release direct compression formulations. </w:t>
            </w:r>
            <w:r w:rsidRPr="00DF6EBC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  <w:lang w:val="en-US"/>
              </w:rPr>
              <w:t>International Journal of Pharmaceutics</w:t>
            </w:r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 297, 80-88.  Rivers,</w:t>
            </w:r>
          </w:p>
          <w:p w:rsidR="00DF6EBC" w:rsidRPr="00DF6EBC" w:rsidRDefault="00DF6EBC" w:rsidP="00DF6EBC">
            <w:pPr>
              <w:pStyle w:val="Default"/>
              <w:numPr>
                <w:ilvl w:val="0"/>
                <w:numId w:val="3"/>
              </w:numPr>
              <w:tabs>
                <w:tab w:val="left" w:pos="385"/>
              </w:tabs>
              <w:spacing w:before="100" w:beforeAutospacing="1" w:after="142" w:line="276" w:lineRule="auto"/>
              <w:ind w:left="401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D.B., </w:t>
            </w: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Emert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, G.H., 1988</w:t>
            </w:r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. Factors affecting the enzymatic hydrolysis of </w:t>
            </w:r>
            <w:proofErr w:type="spellStart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municipalsolid</w:t>
            </w:r>
            <w:proofErr w:type="spellEnd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-waste components. </w:t>
            </w:r>
            <w:r w:rsidRPr="00DF6EBC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  <w:lang w:val="en-US"/>
              </w:rPr>
              <w:t>Biotechnology and Bioengineering</w:t>
            </w:r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. 31, 278-281. </w:t>
            </w:r>
          </w:p>
          <w:p w:rsidR="00DF6EBC" w:rsidRPr="00DF6EBC" w:rsidRDefault="00DF6EBC" w:rsidP="00DF6EBC">
            <w:pPr>
              <w:pStyle w:val="Default"/>
              <w:numPr>
                <w:ilvl w:val="0"/>
                <w:numId w:val="3"/>
              </w:numPr>
              <w:tabs>
                <w:tab w:val="left" w:pos="385"/>
              </w:tabs>
              <w:spacing w:before="100" w:beforeAutospacing="1" w:after="142" w:line="276" w:lineRule="auto"/>
              <w:ind w:left="401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Sinechal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X., </w:t>
            </w: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Installe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M., </w:t>
            </w:r>
            <w:proofErr w:type="spellStart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Nyns</w:t>
            </w:r>
            <w:proofErr w:type="spellEnd"/>
            <w:r w:rsidRPr="00DF6EB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US"/>
              </w:rPr>
              <w:t>, E., 1979</w:t>
            </w:r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. Differentiation between acetate and higher volatile acids in the modeling of the anaerobic </w:t>
            </w:r>
            <w:proofErr w:type="spellStart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biomethanation</w:t>
            </w:r>
            <w:proofErr w:type="spellEnd"/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process. </w:t>
            </w:r>
            <w:r w:rsidRPr="00DF6EBC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Biotechnology Letters</w:t>
            </w:r>
            <w:r w:rsidRPr="00DF6EB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1, 309-314. </w:t>
            </w:r>
          </w:p>
          <w:p w:rsidR="00DF6EBC" w:rsidRPr="00DF6EBC" w:rsidRDefault="00DF6EBC" w:rsidP="00DF6EBC">
            <w:pPr>
              <w:pStyle w:val="Default"/>
              <w:numPr>
                <w:ilvl w:val="0"/>
                <w:numId w:val="3"/>
              </w:numPr>
              <w:tabs>
                <w:tab w:val="left" w:pos="385"/>
              </w:tabs>
              <w:spacing w:before="100" w:beforeAutospacing="1"/>
              <w:ind w:left="4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A. Meyer, José </w:t>
            </w:r>
            <w:proofErr w:type="spellStart"/>
            <w:r w:rsidRPr="00DF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Deiana</w:t>
            </w:r>
            <w:proofErr w:type="spellEnd"/>
            <w:r w:rsidRPr="00DF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A. Bernard 2004.</w:t>
            </w:r>
            <w:r w:rsidRPr="00DF6EBC">
              <w:rPr>
                <w:rFonts w:ascii="Times New Roman" w:hAnsi="Times New Roman" w:cs="Times New Roman"/>
                <w:sz w:val="22"/>
                <w:szCs w:val="22"/>
              </w:rPr>
              <w:t xml:space="preserve"> Cours de microbiologie générale. </w:t>
            </w:r>
            <w:proofErr w:type="spellStart"/>
            <w:r w:rsidRPr="00DF6EBC">
              <w:rPr>
                <w:rFonts w:ascii="Times New Roman" w:hAnsi="Times New Roman" w:cs="Times New Roman"/>
                <w:sz w:val="22"/>
                <w:szCs w:val="22"/>
              </w:rPr>
              <w:t>Doin</w:t>
            </w:r>
            <w:proofErr w:type="spellEnd"/>
            <w:r w:rsidRPr="00DF6EB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F6EBC" w:rsidRPr="00DF6EBC" w:rsidRDefault="00DF6EBC" w:rsidP="00DF6EBC">
            <w:pPr>
              <w:pStyle w:val="Default"/>
              <w:numPr>
                <w:ilvl w:val="0"/>
                <w:numId w:val="3"/>
              </w:numPr>
              <w:tabs>
                <w:tab w:val="left" w:pos="385"/>
              </w:tabs>
              <w:spacing w:before="100" w:beforeAutospacing="1"/>
              <w:ind w:left="4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6EBC">
              <w:rPr>
                <w:rFonts w:ascii="Times New Roman" w:hAnsi="Times New Roman" w:cs="Times New Roman"/>
                <w:sz w:val="22"/>
                <w:szCs w:val="22"/>
              </w:rPr>
              <w:t xml:space="preserve">René Scriban. Biotechnologie </w:t>
            </w:r>
            <w:r w:rsidRPr="00DF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DF6EBC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Pr="00DF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). </w:t>
            </w:r>
            <w:r w:rsidRPr="00DF6EB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DF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EC </w:t>
            </w:r>
            <w:r w:rsidRPr="00DF6EBC">
              <w:rPr>
                <w:rFonts w:ascii="Times New Roman" w:hAnsi="Times New Roman" w:cs="Times New Roman"/>
                <w:sz w:val="22"/>
                <w:szCs w:val="22"/>
              </w:rPr>
              <w:t>ET DOC / LAVOISIER</w:t>
            </w:r>
            <w:r w:rsidRPr="00DF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BB7C80" w:rsidRPr="00DF6EBC" w:rsidRDefault="00DF6EBC" w:rsidP="00DF6EBC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jc w:val="both"/>
              <w:rPr>
                <w:lang w:val="fr-FR"/>
              </w:rPr>
            </w:pPr>
            <w:r w:rsidRPr="00DF6EBC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Monique </w:t>
            </w:r>
            <w:proofErr w:type="spellStart"/>
            <w:r w:rsidRPr="00DF6EBC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Larpent</w:t>
            </w:r>
            <w:proofErr w:type="spellEnd"/>
            <w:r w:rsidRPr="00DF6EBC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-Gourgaud, Jean-Jacques., 1992</w:t>
            </w:r>
            <w:r w:rsidRPr="00DF6EBC">
              <w:rPr>
                <w:rFonts w:ascii="Times New Roman" w:hAnsi="Times New Roman" w:cs="Times New Roman"/>
                <w:color w:val="000000"/>
                <w:lang w:val="fr-FR"/>
              </w:rPr>
              <w:t>.  Sanglier: Biotechnologies: principes et méthodes.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165D"/>
    <w:multiLevelType w:val="hybridMultilevel"/>
    <w:tmpl w:val="5622B8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95878"/>
    <w:rsid w:val="000F7A9D"/>
    <w:rsid w:val="001104F6"/>
    <w:rsid w:val="001227E4"/>
    <w:rsid w:val="001D34C5"/>
    <w:rsid w:val="002903A6"/>
    <w:rsid w:val="00380716"/>
    <w:rsid w:val="003E0FA6"/>
    <w:rsid w:val="00502E26"/>
    <w:rsid w:val="005600EF"/>
    <w:rsid w:val="00573B1F"/>
    <w:rsid w:val="00624B98"/>
    <w:rsid w:val="00676DBC"/>
    <w:rsid w:val="006A6076"/>
    <w:rsid w:val="006F1195"/>
    <w:rsid w:val="007720BD"/>
    <w:rsid w:val="007E4226"/>
    <w:rsid w:val="008823B3"/>
    <w:rsid w:val="008B2CC1"/>
    <w:rsid w:val="008F40B8"/>
    <w:rsid w:val="00A15ED9"/>
    <w:rsid w:val="00A4010D"/>
    <w:rsid w:val="00AB3192"/>
    <w:rsid w:val="00B46F2E"/>
    <w:rsid w:val="00BB7C80"/>
    <w:rsid w:val="00C4042F"/>
    <w:rsid w:val="00CE03D5"/>
    <w:rsid w:val="00CF5DB4"/>
    <w:rsid w:val="00D52C37"/>
    <w:rsid w:val="00D666C3"/>
    <w:rsid w:val="00D84160"/>
    <w:rsid w:val="00DB2804"/>
    <w:rsid w:val="00DF6EBC"/>
    <w:rsid w:val="00E92070"/>
    <w:rsid w:val="00F031CB"/>
    <w:rsid w:val="00F26A2E"/>
    <w:rsid w:val="00F41C99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76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paragraph" w:customStyle="1" w:styleId="Default">
    <w:name w:val="Default"/>
    <w:rsid w:val="00095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IBF</cp:lastModifiedBy>
  <cp:revision>2</cp:revision>
  <dcterms:created xsi:type="dcterms:W3CDTF">2023-03-04T21:34:00Z</dcterms:created>
  <dcterms:modified xsi:type="dcterms:W3CDTF">2023-03-04T21:34:00Z</dcterms:modified>
</cp:coreProperties>
</file>