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D2000F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EES </w:t>
            </w:r>
            <w:proofErr w:type="gramStart"/>
            <w:r w:rsidR="00CE03D5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</w:t>
            </w:r>
            <w:proofErr w:type="gramEnd"/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Mascara</w:t>
            </w:r>
          </w:p>
          <w:p w:rsidR="00B46F2E" w:rsidRPr="00D2000F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:</w:t>
            </w:r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D2000F" w:rsidRDefault="00002C8D" w:rsidP="00D2000F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D2000F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</w:t>
            </w:r>
            <w:r w:rsidR="00AB3192"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gronomiques 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073E5E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D2000F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73E5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2000F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073E5E">
              <w:rPr>
                <w:rStyle w:val="fontstyle01"/>
                <w:color w:val="auto"/>
                <w:lang w:val="fr-FR"/>
              </w:rPr>
              <w:t xml:space="preserve">Gestion phytosanitaire </w:t>
            </w:r>
            <w:r w:rsidR="006012CE" w:rsidRPr="00D2000F">
              <w:rPr>
                <w:rStyle w:val="fontstyle01"/>
                <w:color w:val="auto"/>
                <w:lang w:val="fr-FR"/>
              </w:rPr>
              <w:t xml:space="preserve"> des Nématodes Phytophages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073E5E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F5DB4" w:rsidP="006012C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6012CE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RIGHI </w:t>
            </w:r>
            <w:proofErr w:type="spellStart"/>
            <w:r w:rsidR="006012CE"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Kada</w:t>
            </w:r>
            <w:proofErr w:type="spellEnd"/>
          </w:p>
        </w:tc>
      </w:tr>
      <w:tr w:rsidR="00CF5DB4" w:rsidRPr="00073E5E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2000F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EE0041" w:rsidP="006012C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70C0"/>
                <w:lang w:val="fr-FR" w:eastAsia="fr-FR"/>
              </w:rPr>
            </w:pPr>
            <w:hyperlink r:id="rId5" w:history="1">
              <w:r w:rsidR="006012CE" w:rsidRPr="00D2000F">
                <w:rPr>
                  <w:rStyle w:val="Lienhypertexte"/>
                  <w:rFonts w:ascii="Times New Roman" w:eastAsia="Times New Roman" w:hAnsi="Times New Roman" w:cs="Times New Roman"/>
                  <w:color w:val="0070C0"/>
                  <w:lang w:val="fr-FR" w:eastAsia="fr-FR"/>
                </w:rPr>
                <w:t>k.righi@univ-mascara.dz</w:t>
              </w:r>
            </w:hyperlink>
            <w:r w:rsidR="00D2000F" w:rsidRPr="00D2000F">
              <w:rPr>
                <w:rFonts w:ascii="Times New Roman" w:eastAsia="Times New Roman" w:hAnsi="Times New Roman" w:cs="Times New Roman"/>
                <w:color w:val="0070C0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73E5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73E5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15h</w:t>
            </w: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6012C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73E5E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6012CE" w:rsidRPr="00D2000F">
              <w:rPr>
                <w:rFonts w:ascii="Times New Roman" w:eastAsia="Times New Roman" w:hAnsi="Times New Roman" w:cs="Times New Roman"/>
                <w:lang w:val="fr-FR" w:eastAsia="fr-FR"/>
              </w:rPr>
              <w:t>h</w:t>
            </w: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2000F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AB3192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Labos.</w:t>
            </w:r>
            <w:r w:rsidR="006012CE" w:rsidRPr="00D2000F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073E5E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D2000F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2000F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2000F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D2000F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2000F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073E5E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D2000F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D2000F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B216D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RIGHI </w:t>
            </w:r>
            <w:proofErr w:type="spellStart"/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Kada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B216D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Laboratoire 10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B216D7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Mardi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073E5E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15</w:t>
            </w:r>
            <w:r w:rsidR="00FD0E9B" w:rsidRPr="00D2000F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D2000F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2000F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216D7" w:rsidRPr="00D2000F" w:rsidRDefault="00B216D7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D2000F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B216D7" w:rsidP="00B216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Style w:val="fontstyle01"/>
                <w:color w:val="auto"/>
                <w:lang w:val="fr-FR"/>
              </w:rPr>
              <w:t>apprendre à l’étudiant les caractéristiques taxonomiques des nématodes phytoparasites, leurs dégâts et les méthodes de lutte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Fondamentale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D2000F" w:rsidRDefault="00B216D7" w:rsidP="00B216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Style w:val="fontstyle01"/>
                <w:color w:val="auto"/>
                <w:sz w:val="20"/>
                <w:szCs w:val="20"/>
                <w:lang w:val="fr-FR"/>
              </w:rPr>
              <w:t>CLASSIFICATION, MORPHOLOGIE ET ANATOMIE, IDENTIFICATION DES PRINCIPAUX GROUPE,  ECOBIOLOGIE, ACTION DES NEMATODES SUR L’HOTE, ACTION DES NEMATODES SUR LE METABOLISME DE L’HOTE</w:t>
            </w:r>
            <w:r w:rsidRPr="00D2000F">
              <w:rPr>
                <w:sz w:val="18"/>
                <w:szCs w:val="18"/>
                <w:lang w:val="fr-FR"/>
              </w:rPr>
              <w:br/>
            </w:r>
            <w:r w:rsidRPr="00D2000F">
              <w:rPr>
                <w:rStyle w:val="fontstyle01"/>
                <w:color w:val="auto"/>
                <w:sz w:val="20"/>
                <w:szCs w:val="20"/>
                <w:lang w:val="fr-FR"/>
              </w:rPr>
              <w:t>FORME DE RESISTANCE CHEZ LES NEMATODES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80716" w:rsidP="00B216D7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B216D7" w:rsidRPr="00D2000F"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D2000F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B216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>compéténces en matière de systématiques des nématodes en analyse des données et en résolution des problèmes phytosanitaires</w:t>
            </w:r>
          </w:p>
        </w:tc>
      </w:tr>
    </w:tbl>
    <w:p w:rsidR="00002C8D" w:rsidRPr="00D2000F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151"/>
        <w:gridCol w:w="943"/>
        <w:gridCol w:w="830"/>
        <w:gridCol w:w="1028"/>
        <w:gridCol w:w="1551"/>
        <w:gridCol w:w="1496"/>
        <w:gridCol w:w="1605"/>
        <w:gridCol w:w="1736"/>
      </w:tblGrid>
      <w:tr w:rsidR="00002C8D" w:rsidRPr="00073E5E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</w:t>
            </w:r>
            <w:proofErr w:type="spell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Consult</w:t>
            </w:r>
            <w:proofErr w:type="spell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  <w:r w:rsidR="00073E5E">
              <w:rPr>
                <w:rFonts w:ascii="Times New Roman" w:eastAsia="Times New Roman" w:hAnsi="Times New Roman" w:cs="Times New Roman"/>
                <w:lang w:val="fr-FR" w:eastAsia="fr-FR"/>
              </w:rPr>
              <w:t>C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B216D7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/10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7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73E5E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  <w:bookmarkStart w:id="0" w:name="_GoBack"/>
            <w:bookmarkEnd w:id="0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3E0FA6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Non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/10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712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073E5E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</w:p>
        </w:tc>
      </w:tr>
    </w:tbl>
    <w:p w:rsidR="00002C8D" w:rsidRPr="00D2000F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D2000F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D2000F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D2000F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D2000F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73E5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D2000F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73E5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Fiche de cours, PPT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>Microscope, loupe binocculaire,  difs. appareils d’analyse nematologique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73E5E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>loupe à main, materiels d'echantillonnage</w:t>
            </w:r>
            <w:r w:rsidR="00073E5E">
              <w:rPr>
                <w:noProof/>
                <w:lang w:val="fr-FR"/>
              </w:rPr>
              <w:t>, GPS</w:t>
            </w: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D2000F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D2000F" w:rsidRDefault="00D2000F" w:rsidP="00380716">
            <w:pPr>
              <w:spacing w:after="0" w:line="240" w:lineRule="auto"/>
              <w:rPr>
                <w:noProof/>
                <w:lang w:val="fr-FR"/>
              </w:rPr>
            </w:pPr>
            <w:r w:rsidRPr="00D2000F">
              <w:rPr>
                <w:noProof/>
                <w:lang w:val="fr-FR"/>
              </w:rPr>
              <w:t>participations actives aux débats en salle de cour et aux activités pratiques</w:t>
            </w:r>
          </w:p>
          <w:p w:rsidR="00D2000F" w:rsidRPr="00D2000F" w:rsidRDefault="00D2000F" w:rsidP="00D2000F">
            <w:pPr>
              <w:rPr>
                <w:noProof/>
                <w:lang w:val="fr-FR"/>
              </w:rPr>
            </w:pPr>
            <w:r w:rsidRPr="00D2000F">
              <w:rPr>
                <w:noProof/>
                <w:lang w:val="fr-FR"/>
              </w:rPr>
              <w:t>motivation pour  apprendre et comprendre les concepts de systématique</w:t>
            </w:r>
            <w:r w:rsidR="00073E5E">
              <w:rPr>
                <w:noProof/>
                <w:lang w:val="fr-FR"/>
              </w:rPr>
              <w:t xml:space="preserve"> des nématodes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D2000F" w:rsidRDefault="00002C8D" w:rsidP="00D2000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D2000F" w:rsidP="00D20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noProof/>
                <w:lang w:val="fr-FR"/>
              </w:rPr>
              <w:t>prépation des cours en citant     les réfferences ;  esprit critiques et analyse en vue d'exploitation</w:t>
            </w:r>
            <w:r w:rsidRPr="00D2000F">
              <w:rPr>
                <w:lang w:val="fr-FR"/>
              </w:rPr>
              <w:t xml:space="preserve"> des réponses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D2000F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025" w:rsidRPr="00D2000F" w:rsidRDefault="00712025" w:rsidP="00712025">
            <w:pPr>
              <w:pStyle w:val="Paragraphedeliste"/>
              <w:spacing w:before="100" w:beforeAutospacing="1" w:after="0" w:line="276" w:lineRule="auto"/>
              <w:ind w:left="0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D2000F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Brown, R.H. and Kerry, B.R. (1987). </w:t>
            </w:r>
            <w:r w:rsidR="00D2000F" w:rsidRPr="00D2000F">
              <w:rPr>
                <w:rStyle w:val="Accentuation"/>
                <w:rFonts w:asciiTheme="majorBidi" w:hAnsiTheme="majorBidi" w:cstheme="majorBidi"/>
                <w:i w:val="0"/>
                <w:iCs w:val="0"/>
                <w:sz w:val="18"/>
                <w:szCs w:val="18"/>
                <w:shd w:val="clear" w:color="auto" w:fill="FFFFFF"/>
              </w:rPr>
              <w:t>Principles and</w:t>
            </w:r>
            <w:r w:rsidR="00D2000F" w:rsidRPr="00D2000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 practice of nematode control in crops</w:t>
            </w:r>
          </w:p>
          <w:p w:rsidR="00D2000F" w:rsidRPr="00D2000F" w:rsidRDefault="00712025" w:rsidP="00712025">
            <w:pPr>
              <w:pStyle w:val="Paragraphedeliste"/>
              <w:spacing w:before="100" w:beforeAutospacing="1" w:after="0" w:line="276" w:lineRule="auto"/>
              <w:ind w:left="0"/>
              <w:rPr>
                <w:rFonts w:asciiTheme="majorBidi" w:hAnsiTheme="majorBidi" w:cstheme="majorBidi"/>
                <w:noProof/>
                <w:sz w:val="18"/>
                <w:szCs w:val="18"/>
              </w:rPr>
            </w:pPr>
            <w:r w:rsidRPr="00D2000F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Whitehead, A.G. (1997). </w:t>
            </w:r>
            <w:r w:rsidR="00D2000F" w:rsidRPr="00D2000F">
              <w:rPr>
                <w:rStyle w:val="Accentuation"/>
                <w:rFonts w:asciiTheme="majorBidi" w:hAnsiTheme="majorBidi" w:cstheme="majorBidi"/>
                <w:i w:val="0"/>
                <w:iCs w:val="0"/>
                <w:sz w:val="18"/>
                <w:szCs w:val="18"/>
                <w:shd w:val="clear" w:color="auto" w:fill="FFFFFF"/>
              </w:rPr>
              <w:t>Plant Nematode Control</w:t>
            </w:r>
            <w:r w:rsidR="00D2000F" w:rsidRPr="00D2000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 covers the world's most important </w:t>
            </w:r>
            <w:r w:rsidR="00D2000F" w:rsidRPr="00D2000F">
              <w:rPr>
                <w:rStyle w:val="Accentuation"/>
                <w:rFonts w:asciiTheme="majorBidi" w:hAnsiTheme="majorBidi" w:cstheme="majorBidi"/>
                <w:i w:val="0"/>
                <w:iCs w:val="0"/>
                <w:sz w:val="18"/>
                <w:szCs w:val="18"/>
                <w:shd w:val="clear" w:color="auto" w:fill="FFFFFF"/>
              </w:rPr>
              <w:t>nematode</w:t>
            </w:r>
            <w:r w:rsidR="00D2000F" w:rsidRPr="00D2000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</w:rPr>
              <w:t> pests.</w:t>
            </w:r>
            <w:r w:rsidR="00D2000F" w:rsidRPr="00D2000F">
              <w:rPr>
                <w:rFonts w:asciiTheme="majorBidi" w:hAnsiTheme="majorBidi" w:cstheme="majorBidi"/>
                <w:noProof/>
                <w:sz w:val="18"/>
                <w:szCs w:val="18"/>
              </w:rPr>
              <w:t xml:space="preserve"> </w:t>
            </w:r>
          </w:p>
          <w:p w:rsidR="00712025" w:rsidRPr="00D2000F" w:rsidRDefault="00D2000F" w:rsidP="00712025">
            <w:pPr>
              <w:pStyle w:val="Paragraphedeliste"/>
              <w:spacing w:before="100" w:beforeAutospacing="1" w:after="0" w:line="276" w:lineRule="auto"/>
              <w:ind w:left="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D2000F">
              <w:rPr>
                <w:rStyle w:val="Accentuation"/>
                <w:rFonts w:asciiTheme="majorBidi" w:hAnsiTheme="majorBidi" w:cstheme="majorBidi"/>
                <w:i w:val="0"/>
                <w:iCs w:val="0"/>
                <w:sz w:val="18"/>
                <w:szCs w:val="18"/>
                <w:shd w:val="clear" w:color="auto" w:fill="FFFFFF"/>
                <w:lang w:val="fr-FR"/>
              </w:rPr>
              <w:t>Les nématodes des plantes: un guide pratique</w:t>
            </w:r>
            <w:r w:rsidRPr="00D2000F">
              <w:rPr>
                <w:rFonts w:asciiTheme="majorBidi" w:hAnsiTheme="majorBidi" w:cstheme="majorBidi"/>
                <w:sz w:val="18"/>
                <w:szCs w:val="18"/>
                <w:shd w:val="clear" w:color="auto" w:fill="FFFFFF"/>
                <w:lang w:val="fr-FR"/>
              </w:rPr>
              <w:t> des techniques de terrain et de laboratoire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620674" w:rsidRDefault="00620674" w:rsidP="006206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P</w:t>
            </w:r>
            <w:r w:rsidR="00D2000F" w:rsidRPr="00620674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lant parasitic nematodes of crops in subtropical and tropical agriculture</w:t>
            </w:r>
          </w:p>
          <w:p w:rsidR="00D2000F" w:rsidRPr="00620674" w:rsidRDefault="00D2000F" w:rsidP="00620674">
            <w:pPr>
              <w:pStyle w:val="Titre3"/>
              <w:shd w:val="clear" w:color="auto" w:fill="FFFFFF"/>
              <w:spacing w:before="0" w:line="240" w:lineRule="auto"/>
              <w:rPr>
                <w:rFonts w:asciiTheme="majorBidi" w:hAnsiTheme="majorBidi"/>
                <w:b w:val="0"/>
                <w:bCs w:val="0"/>
                <w:color w:val="000000"/>
                <w:sz w:val="20"/>
                <w:szCs w:val="20"/>
              </w:rPr>
            </w:pPr>
            <w:r w:rsidRPr="00620674">
              <w:rPr>
                <w:rFonts w:asciiTheme="majorBidi" w:hAnsiTheme="majorBidi"/>
                <w:b w:val="0"/>
                <w:bCs w:val="0"/>
                <w:color w:val="000000"/>
                <w:sz w:val="20"/>
                <w:szCs w:val="20"/>
              </w:rPr>
              <w:t>Study of cereals infestation by the cyst nematodes “</w:t>
            </w:r>
            <w:r w:rsidRPr="00620674"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0"/>
                <w:szCs w:val="20"/>
              </w:rPr>
              <w:t>Heterodera</w:t>
            </w:r>
            <w:r w:rsidRPr="00620674">
              <w:rPr>
                <w:rFonts w:asciiTheme="majorBidi" w:hAnsiTheme="majorBidi"/>
                <w:b w:val="0"/>
                <w:bCs w:val="0"/>
                <w:color w:val="000000"/>
                <w:sz w:val="20"/>
                <w:szCs w:val="20"/>
              </w:rPr>
              <w:t> spp.” and distribution of the involved species in western Algeria</w:t>
            </w:r>
          </w:p>
          <w:p w:rsidR="00D2000F" w:rsidRPr="00620674" w:rsidRDefault="00D2000F" w:rsidP="00620674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Study of natural antagonists of cereals cyst nematode "Heterodera </w:t>
            </w:r>
            <w:proofErr w:type="spellStart"/>
            <w:r w:rsidRPr="00620674">
              <w:rPr>
                <w:rFonts w:asciiTheme="majorBidi" w:hAnsiTheme="majorBidi" w:cstheme="majorBidi"/>
                <w:sz w:val="20"/>
                <w:szCs w:val="20"/>
              </w:rPr>
              <w:t>avenae</w:t>
            </w:r>
            <w:proofErr w:type="spellEnd"/>
            <w:r w:rsidRPr="00620674">
              <w:rPr>
                <w:rFonts w:asciiTheme="majorBidi" w:hAnsiTheme="majorBidi" w:cstheme="majorBidi"/>
                <w:sz w:val="20"/>
                <w:szCs w:val="20"/>
              </w:rPr>
              <w:t>." in Algeria</w:t>
            </w:r>
          </w:p>
          <w:p w:rsidR="00D2000F" w:rsidRPr="00620674" w:rsidRDefault="00D2000F" w:rsidP="00620674">
            <w:pPr>
              <w:spacing w:after="0" w:line="240" w:lineRule="auto"/>
              <w:rPr>
                <w:sz w:val="20"/>
                <w:szCs w:val="20"/>
              </w:rPr>
            </w:pPr>
            <w:r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Biocide effect of Fusarium </w:t>
            </w:r>
            <w:proofErr w:type="spellStart"/>
            <w:r w:rsidRPr="00620674">
              <w:rPr>
                <w:rFonts w:asciiTheme="majorBidi" w:hAnsiTheme="majorBidi" w:cstheme="majorBidi"/>
                <w:sz w:val="20"/>
                <w:szCs w:val="20"/>
              </w:rPr>
              <w:t>solani</w:t>
            </w:r>
            <w:proofErr w:type="spellEnd"/>
            <w:r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620674">
              <w:rPr>
                <w:rFonts w:asciiTheme="majorBidi" w:hAnsiTheme="majorBidi" w:cstheme="majorBidi"/>
                <w:sz w:val="20"/>
                <w:szCs w:val="20"/>
              </w:rPr>
              <w:t>Penicillium</w:t>
            </w:r>
            <w:proofErr w:type="spellEnd"/>
            <w:r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20674">
              <w:rPr>
                <w:rFonts w:asciiTheme="majorBidi" w:hAnsiTheme="majorBidi" w:cstheme="majorBidi"/>
                <w:sz w:val="20"/>
                <w:szCs w:val="20"/>
              </w:rPr>
              <w:t>spp</w:t>
            </w:r>
            <w:proofErr w:type="spellEnd"/>
            <w:r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 against the cereals cyst nematode “Heterodera</w:t>
            </w:r>
            <w:r w:rsidR="00620674" w:rsidRPr="0062067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20674">
              <w:rPr>
                <w:rFonts w:asciiTheme="majorBidi" w:hAnsiTheme="majorBidi" w:cstheme="majorBidi"/>
                <w:sz w:val="20"/>
                <w:szCs w:val="20"/>
              </w:rPr>
              <w:t>avenae</w:t>
            </w:r>
            <w:proofErr w:type="spellEnd"/>
            <w:r w:rsidRPr="00620674">
              <w:rPr>
                <w:sz w:val="20"/>
                <w:szCs w:val="20"/>
              </w:rPr>
              <w:t>”</w:t>
            </w:r>
          </w:p>
        </w:tc>
      </w:tr>
      <w:tr w:rsidR="00002C8D" w:rsidRPr="00073E5E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712025" w:rsidP="0071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Phytonématodes (Righi, 2016)</w:t>
            </w:r>
          </w:p>
          <w:p w:rsidR="00712025" w:rsidRPr="00D2000F" w:rsidRDefault="00712025" w:rsidP="0071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sz w:val="20"/>
                <w:szCs w:val="20"/>
                <w:lang w:val="fr-FR" w:eastAsia="fr-FR"/>
              </w:rPr>
              <w:t>Les nématodes phytophages (Righi, 2010)</w:t>
            </w:r>
          </w:p>
        </w:tc>
      </w:tr>
      <w:tr w:rsidR="00002C8D" w:rsidRPr="00D2000F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D2000F" w:rsidRDefault="00002C8D" w:rsidP="00712025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2000F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D2000F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D2000F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D2000F" w:rsidRDefault="008823B3">
      <w:pPr>
        <w:rPr>
          <w:sz w:val="20"/>
          <w:szCs w:val="20"/>
          <w:lang w:val="fr-FR"/>
        </w:rPr>
      </w:pPr>
    </w:p>
    <w:sectPr w:rsidR="008823B3" w:rsidRPr="00D2000F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073E5E"/>
    <w:rsid w:val="001227E4"/>
    <w:rsid w:val="002903A6"/>
    <w:rsid w:val="002B32AA"/>
    <w:rsid w:val="00380716"/>
    <w:rsid w:val="003E0FA6"/>
    <w:rsid w:val="004F2BB9"/>
    <w:rsid w:val="00502E26"/>
    <w:rsid w:val="005600EF"/>
    <w:rsid w:val="006012CE"/>
    <w:rsid w:val="00620674"/>
    <w:rsid w:val="00624B98"/>
    <w:rsid w:val="00676DBC"/>
    <w:rsid w:val="006F1195"/>
    <w:rsid w:val="00712025"/>
    <w:rsid w:val="007720BD"/>
    <w:rsid w:val="007E4226"/>
    <w:rsid w:val="008823B3"/>
    <w:rsid w:val="008B2CC1"/>
    <w:rsid w:val="008F40B8"/>
    <w:rsid w:val="00A4010D"/>
    <w:rsid w:val="00AB3192"/>
    <w:rsid w:val="00B216D7"/>
    <w:rsid w:val="00B46F2E"/>
    <w:rsid w:val="00BB7C80"/>
    <w:rsid w:val="00C11A5B"/>
    <w:rsid w:val="00C4042F"/>
    <w:rsid w:val="00CE03D5"/>
    <w:rsid w:val="00CF5DB4"/>
    <w:rsid w:val="00D2000F"/>
    <w:rsid w:val="00D666C3"/>
    <w:rsid w:val="00D84160"/>
    <w:rsid w:val="00DB2804"/>
    <w:rsid w:val="00E92070"/>
    <w:rsid w:val="00EA508C"/>
    <w:rsid w:val="00EE0041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B9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200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  <w:style w:type="character" w:customStyle="1" w:styleId="fontstyle01">
    <w:name w:val="fontstyle01"/>
    <w:basedOn w:val="Policepardfaut"/>
    <w:rsid w:val="006012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D2000F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D2000F"/>
    <w:rPr>
      <w:rFonts w:asciiTheme="majorHAnsi" w:eastAsiaTheme="majorEastAsia" w:hAnsiTheme="majorHAnsi" w:cstheme="majorBidi"/>
      <w:b/>
      <w:bCs/>
      <w:color w:val="4472C4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igh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MICRO</cp:lastModifiedBy>
  <cp:revision>3</cp:revision>
  <dcterms:created xsi:type="dcterms:W3CDTF">2023-03-03T17:39:00Z</dcterms:created>
  <dcterms:modified xsi:type="dcterms:W3CDTF">2023-03-03T17:47:00Z</dcterms:modified>
</cp:coreProperties>
</file>